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48E8D" w14:textId="77777777" w:rsidR="008E56C2" w:rsidRPr="00D2227F" w:rsidRDefault="008E56C2" w:rsidP="008E56C2">
      <w:pPr>
        <w:spacing w:after="0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2227F">
        <w:rPr>
          <w:rFonts w:ascii="Times New Roman" w:hAnsi="Times New Roman" w:cs="Times New Roman"/>
          <w:b/>
          <w:sz w:val="24"/>
          <w:szCs w:val="24"/>
        </w:rPr>
        <w:t>УТВЕРЖД</w:t>
      </w:r>
      <w:r>
        <w:rPr>
          <w:rFonts w:ascii="Times New Roman" w:hAnsi="Times New Roman" w:cs="Times New Roman"/>
          <w:b/>
          <w:sz w:val="24"/>
          <w:szCs w:val="24"/>
        </w:rPr>
        <w:t>АЮ</w:t>
      </w:r>
      <w:r w:rsidRPr="00D2227F">
        <w:rPr>
          <w:rFonts w:ascii="Times New Roman" w:hAnsi="Times New Roman" w:cs="Times New Roman"/>
          <w:b/>
          <w:sz w:val="24"/>
          <w:szCs w:val="24"/>
        </w:rPr>
        <w:t>»</w:t>
      </w:r>
    </w:p>
    <w:p w14:paraId="171D7B1C" w14:textId="77777777" w:rsidR="008E56C2" w:rsidRDefault="008E56C2" w:rsidP="008E56C2">
      <w:pPr>
        <w:spacing w:after="0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Правления</w:t>
      </w:r>
    </w:p>
    <w:p w14:paraId="6108AA60" w14:textId="77777777" w:rsidR="008E56C2" w:rsidRPr="00D2227F" w:rsidRDefault="008E56C2" w:rsidP="008E56C2">
      <w:pPr>
        <w:spacing w:after="0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27F">
        <w:rPr>
          <w:rFonts w:ascii="Times New Roman" w:hAnsi="Times New Roman" w:cs="Times New Roman"/>
          <w:b/>
          <w:sz w:val="24"/>
          <w:szCs w:val="24"/>
        </w:rPr>
        <w:t>АО РФБ «</w:t>
      </w:r>
      <w:proofErr w:type="spellStart"/>
      <w:r w:rsidRPr="00D2227F">
        <w:rPr>
          <w:rFonts w:ascii="Times New Roman" w:hAnsi="Times New Roman" w:cs="Times New Roman"/>
          <w:b/>
          <w:sz w:val="24"/>
          <w:szCs w:val="24"/>
        </w:rPr>
        <w:t>Тошкент</w:t>
      </w:r>
      <w:proofErr w:type="spellEnd"/>
      <w:r w:rsidRPr="00D2227F">
        <w:rPr>
          <w:rFonts w:ascii="Times New Roman" w:hAnsi="Times New Roman" w:cs="Times New Roman"/>
          <w:b/>
          <w:sz w:val="24"/>
          <w:szCs w:val="24"/>
        </w:rPr>
        <w:t>»</w:t>
      </w:r>
    </w:p>
    <w:p w14:paraId="247D1079" w14:textId="77777777" w:rsidR="008E56C2" w:rsidRPr="00F17827" w:rsidRDefault="008E56C2" w:rsidP="008E56C2">
      <w:pPr>
        <w:spacing w:after="40"/>
        <w:ind w:left="5529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6CEDC580" w14:textId="77777777" w:rsidR="008E56C2" w:rsidRDefault="008E56C2" w:rsidP="008E56C2">
      <w:pPr>
        <w:spacing w:after="0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43F">
        <w:rPr>
          <w:rFonts w:ascii="Times New Roman" w:hAnsi="Times New Roman" w:cs="Times New Roman"/>
          <w:b/>
          <w:sz w:val="24"/>
          <w:szCs w:val="24"/>
        </w:rPr>
        <w:t xml:space="preserve">_____________ </w:t>
      </w:r>
      <w:proofErr w:type="spellStart"/>
      <w:r w:rsidRPr="0068743F">
        <w:rPr>
          <w:rFonts w:ascii="Times New Roman" w:hAnsi="Times New Roman" w:cs="Times New Roman"/>
          <w:b/>
          <w:sz w:val="24"/>
          <w:szCs w:val="24"/>
        </w:rPr>
        <w:t>Паресишвили</w:t>
      </w:r>
      <w:proofErr w:type="spellEnd"/>
      <w:r w:rsidRPr="0068743F">
        <w:rPr>
          <w:rFonts w:ascii="Times New Roman" w:hAnsi="Times New Roman" w:cs="Times New Roman"/>
          <w:b/>
          <w:sz w:val="24"/>
          <w:szCs w:val="24"/>
        </w:rPr>
        <w:t xml:space="preserve"> Г.О.</w:t>
      </w:r>
    </w:p>
    <w:p w14:paraId="78BEADA4" w14:textId="77777777" w:rsidR="008E56C2" w:rsidRPr="005F5652" w:rsidRDefault="008E56C2" w:rsidP="008E56C2">
      <w:pPr>
        <w:spacing w:after="0"/>
        <w:ind w:left="5529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6186D61" w14:textId="77777777" w:rsidR="008E56C2" w:rsidRPr="0068743F" w:rsidRDefault="008E56C2" w:rsidP="008E56C2">
      <w:pPr>
        <w:spacing w:after="0"/>
        <w:ind w:left="5529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3229055F" w14:textId="74FBD331" w:rsidR="008E56C2" w:rsidRPr="00D2227F" w:rsidRDefault="008E56C2" w:rsidP="008E56C2">
      <w:pPr>
        <w:spacing w:after="0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BC6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_12_</w:t>
      </w:r>
      <w:r w:rsidRPr="00E92BC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866C7">
        <w:rPr>
          <w:rFonts w:ascii="Times New Roman" w:hAnsi="Times New Roman" w:cs="Times New Roman"/>
          <w:b/>
          <w:sz w:val="24"/>
          <w:szCs w:val="24"/>
        </w:rPr>
        <w:t>апреля</w:t>
      </w:r>
      <w:r w:rsidRPr="00E92BC6">
        <w:rPr>
          <w:rFonts w:ascii="Times New Roman" w:hAnsi="Times New Roman" w:cs="Times New Roman"/>
          <w:b/>
          <w:sz w:val="24"/>
          <w:szCs w:val="24"/>
        </w:rPr>
        <w:t xml:space="preserve"> 2023г.</w:t>
      </w:r>
    </w:p>
    <w:p w14:paraId="3EB859F7" w14:textId="77777777" w:rsidR="00400BD7" w:rsidRDefault="00400BD7" w:rsidP="00133942">
      <w:pPr>
        <w:spacing w:after="40"/>
        <w:ind w:left="4111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2AF78E6" w14:textId="77777777" w:rsidR="00AA7FD5" w:rsidRDefault="00AA7FD5" w:rsidP="00133942">
      <w:pPr>
        <w:spacing w:after="40"/>
        <w:ind w:left="4111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372E904" w14:textId="4DF90652" w:rsidR="00292188" w:rsidRPr="00311C38" w:rsidRDefault="00292188" w:rsidP="00133942">
      <w:pPr>
        <w:spacing w:after="40"/>
        <w:ind w:left="4536"/>
        <w:jc w:val="right"/>
        <w:rPr>
          <w:rFonts w:ascii="Times New Roman" w:hAnsi="Times New Roman" w:cs="Times New Roman"/>
          <w:b/>
          <w:i/>
          <w:iCs/>
        </w:rPr>
      </w:pPr>
    </w:p>
    <w:p w14:paraId="1A624062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64CA1E1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4EB0A03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7EBBD54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39CB07BF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3CF5081F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F457005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5E732BA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5191EB47" w14:textId="2BC6D889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66DBC3E" w14:textId="77777777" w:rsidR="00CB5BC7" w:rsidRDefault="00CB5BC7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5FBD73C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97D0DD7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D8899F2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C868C2B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22F5F2AA" w14:textId="60923E51" w:rsidR="005D7994" w:rsidRPr="00714935" w:rsidRDefault="00A93271" w:rsidP="00714935">
      <w:pPr>
        <w:spacing w:after="4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по </w:t>
      </w:r>
      <w:r w:rsidR="00CB5BC7" w:rsidRPr="00714935">
        <w:rPr>
          <w:rFonts w:ascii="Times New Roman" w:hAnsi="Times New Roman" w:cs="Times New Roman"/>
          <w:b/>
          <w:sz w:val="24"/>
          <w:szCs w:val="24"/>
        </w:rPr>
        <w:t>оценк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B5BC7" w:rsidRPr="00714935">
        <w:rPr>
          <w:rFonts w:ascii="Times New Roman" w:hAnsi="Times New Roman" w:cs="Times New Roman"/>
          <w:b/>
          <w:sz w:val="24"/>
          <w:szCs w:val="24"/>
        </w:rPr>
        <w:t xml:space="preserve"> коррупционных рисков</w:t>
      </w:r>
    </w:p>
    <w:p w14:paraId="5F032918" w14:textId="1C22E857" w:rsidR="00292188" w:rsidRPr="00273BBE" w:rsidRDefault="00714935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92188" w:rsidRPr="00273BBE">
        <w:rPr>
          <w:rFonts w:ascii="Times New Roman" w:hAnsi="Times New Roman" w:cs="Times New Roman"/>
          <w:b/>
          <w:sz w:val="24"/>
          <w:szCs w:val="24"/>
        </w:rPr>
        <w:t>Акционерно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292188" w:rsidRPr="00273BBE">
        <w:rPr>
          <w:rFonts w:ascii="Times New Roman" w:hAnsi="Times New Roman" w:cs="Times New Roman"/>
          <w:b/>
          <w:sz w:val="24"/>
          <w:szCs w:val="24"/>
        </w:rPr>
        <w:t xml:space="preserve"> обществ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292188" w:rsidRPr="00273BBE">
        <w:rPr>
          <w:rFonts w:ascii="Times New Roman" w:hAnsi="Times New Roman" w:cs="Times New Roman"/>
          <w:b/>
          <w:sz w:val="24"/>
          <w:szCs w:val="24"/>
        </w:rPr>
        <w:t xml:space="preserve"> РФБ «</w:t>
      </w:r>
      <w:proofErr w:type="spellStart"/>
      <w:r w:rsidR="00292188" w:rsidRPr="00273BBE">
        <w:rPr>
          <w:rFonts w:ascii="Times New Roman" w:hAnsi="Times New Roman" w:cs="Times New Roman"/>
          <w:b/>
          <w:sz w:val="24"/>
          <w:szCs w:val="24"/>
        </w:rPr>
        <w:t>Тошкент</w:t>
      </w:r>
      <w:proofErr w:type="spellEnd"/>
      <w:r w:rsidR="00292188" w:rsidRPr="00273BBE">
        <w:rPr>
          <w:rFonts w:ascii="Times New Roman" w:hAnsi="Times New Roman" w:cs="Times New Roman"/>
          <w:b/>
          <w:sz w:val="24"/>
          <w:szCs w:val="24"/>
        </w:rPr>
        <w:t>»</w:t>
      </w:r>
    </w:p>
    <w:p w14:paraId="174C620D" w14:textId="77777777" w:rsidR="00292188" w:rsidRPr="00A2367E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85A4883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A9CC7D7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BAB85C8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E381B1B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9749F4A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3A0FDAD6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D4B0E60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373290F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3FAD00F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80C9E5A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723A06F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5CCEB5F0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1269C72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14C763D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2D60DE2D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78382562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5DC31F4B" w14:textId="3ADB3A0A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74E6F39" w14:textId="670D8C29" w:rsidR="00CB5BC7" w:rsidRDefault="00CB5BC7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DC6F26A" w14:textId="7A19969A" w:rsidR="00CB5BC7" w:rsidRDefault="00CB5BC7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52CCA114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3645AB47" w14:textId="7FA5F18F" w:rsidR="00292188" w:rsidRDefault="00292188" w:rsidP="00B56CE1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BBE">
        <w:rPr>
          <w:rFonts w:ascii="Times New Roman" w:hAnsi="Times New Roman" w:cs="Times New Roman"/>
          <w:b/>
          <w:sz w:val="24"/>
          <w:szCs w:val="24"/>
        </w:rPr>
        <w:t xml:space="preserve">Ташкент </w:t>
      </w:r>
      <w:r w:rsidR="00233056">
        <w:rPr>
          <w:rFonts w:ascii="Times New Roman" w:hAnsi="Times New Roman" w:cs="Times New Roman"/>
          <w:b/>
          <w:sz w:val="24"/>
          <w:szCs w:val="24"/>
        </w:rPr>
        <w:t>–</w:t>
      </w:r>
      <w:r w:rsidRPr="00273BB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D282F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273BBE">
        <w:rPr>
          <w:rFonts w:ascii="Times New Roman" w:hAnsi="Times New Roman" w:cs="Times New Roman"/>
          <w:b/>
          <w:sz w:val="24"/>
          <w:szCs w:val="24"/>
        </w:rPr>
        <w:t>год.</w:t>
      </w:r>
    </w:p>
    <w:p w14:paraId="1C30F562" w14:textId="77777777" w:rsidR="00FF29D5" w:rsidRPr="00273BBE" w:rsidRDefault="00FF29D5" w:rsidP="00B56CE1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6BB07" w14:textId="77777777" w:rsidR="0003496E" w:rsidRPr="00945FC3" w:rsidRDefault="0003496E" w:rsidP="0003496E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9541714"/>
      <w:r w:rsidRPr="00945FC3">
        <w:rPr>
          <w:rFonts w:ascii="Times New Roman" w:hAnsi="Times New Roman" w:cs="Times New Roman"/>
          <w:b/>
          <w:bCs/>
          <w:sz w:val="24"/>
          <w:szCs w:val="24"/>
        </w:rPr>
        <w:t>I. Основные положения.</w:t>
      </w:r>
    </w:p>
    <w:p w14:paraId="24A22514" w14:textId="5CC05B53" w:rsidR="0085771A" w:rsidRPr="003C1236" w:rsidRDefault="0085771A" w:rsidP="00325816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bookmarkEnd w:id="1"/>
    <w:p w14:paraId="6A5B4C3C" w14:textId="0E901EA9" w:rsidR="00933514" w:rsidRPr="00793E76" w:rsidRDefault="00325816" w:rsidP="004D308A">
      <w:pPr>
        <w:tabs>
          <w:tab w:val="left" w:pos="8789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03B">
        <w:rPr>
          <w:rFonts w:ascii="Times New Roman" w:hAnsi="Times New Roman" w:cs="Times New Roman"/>
          <w:sz w:val="24"/>
          <w:szCs w:val="24"/>
        </w:rPr>
        <w:t xml:space="preserve">1.1. </w:t>
      </w:r>
      <w:r w:rsidR="00933514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Pr="00325816">
        <w:rPr>
          <w:rFonts w:ascii="Times New Roman" w:hAnsi="Times New Roman" w:cs="Times New Roman"/>
          <w:sz w:val="24"/>
          <w:szCs w:val="24"/>
        </w:rPr>
        <w:t>Положение по оценке коррупционных 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816">
        <w:rPr>
          <w:rFonts w:ascii="Times New Roman" w:hAnsi="Times New Roman" w:cs="Times New Roman"/>
          <w:sz w:val="24"/>
          <w:szCs w:val="24"/>
        </w:rPr>
        <w:t>Акционерного общества РФБ «</w:t>
      </w:r>
      <w:proofErr w:type="spellStart"/>
      <w:r w:rsidRPr="00325816"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 w:rsidRPr="0032581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>(далее – «</w:t>
      </w:r>
      <w:r>
        <w:rPr>
          <w:rFonts w:ascii="Times New Roman" w:hAnsi="Times New Roman" w:cs="Times New Roman"/>
          <w:sz w:val="24"/>
          <w:szCs w:val="24"/>
        </w:rPr>
        <w:t>Положение</w:t>
      </w:r>
      <w:r w:rsidRPr="004D203B">
        <w:rPr>
          <w:rFonts w:ascii="Times New Roman" w:hAnsi="Times New Roman" w:cs="Times New Roman"/>
          <w:sz w:val="24"/>
          <w:szCs w:val="24"/>
        </w:rPr>
        <w:t>») Акционерного Общества РФБ «</w:t>
      </w:r>
      <w:proofErr w:type="spellStart"/>
      <w:r w:rsidRPr="004D203B"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 w:rsidRPr="004D203B">
        <w:rPr>
          <w:rFonts w:ascii="Times New Roman" w:hAnsi="Times New Roman" w:cs="Times New Roman"/>
          <w:sz w:val="24"/>
          <w:szCs w:val="24"/>
        </w:rPr>
        <w:t>» (далее – «Биржа»)</w:t>
      </w:r>
      <w:r w:rsidR="00E82891">
        <w:rPr>
          <w:rFonts w:ascii="Times New Roman" w:hAnsi="Times New Roman" w:cs="Times New Roman"/>
          <w:sz w:val="24"/>
          <w:szCs w:val="24"/>
        </w:rPr>
        <w:t>,</w:t>
      </w:r>
      <w:r w:rsidRPr="004D203B">
        <w:rPr>
          <w:rFonts w:ascii="Times New Roman" w:hAnsi="Times New Roman" w:cs="Times New Roman"/>
          <w:sz w:val="24"/>
          <w:szCs w:val="24"/>
        </w:rPr>
        <w:t xml:space="preserve"> определяет </w:t>
      </w:r>
      <w:r w:rsidR="00933514">
        <w:rPr>
          <w:rFonts w:ascii="Times New Roman" w:hAnsi="Times New Roman" w:cs="Times New Roman"/>
          <w:sz w:val="24"/>
          <w:szCs w:val="24"/>
        </w:rPr>
        <w:t>порядок</w:t>
      </w:r>
      <w:r w:rsidR="00933514" w:rsidRPr="00793E76">
        <w:rPr>
          <w:rFonts w:ascii="Times New Roman" w:hAnsi="Times New Roman" w:cs="Times New Roman"/>
          <w:sz w:val="24"/>
          <w:szCs w:val="24"/>
        </w:rPr>
        <w:t xml:space="preserve"> оценки коррупционных рисков, возникающих при выполнении задач и обязанностей, возложенных на </w:t>
      </w:r>
      <w:r w:rsidR="00933514">
        <w:rPr>
          <w:rFonts w:ascii="Times New Roman" w:hAnsi="Times New Roman" w:cs="Times New Roman"/>
          <w:sz w:val="24"/>
          <w:szCs w:val="24"/>
        </w:rPr>
        <w:t>Биржу</w:t>
      </w:r>
      <w:r w:rsidR="00933514" w:rsidRPr="00793E76">
        <w:rPr>
          <w:rFonts w:ascii="Times New Roman" w:hAnsi="Times New Roman" w:cs="Times New Roman"/>
          <w:sz w:val="24"/>
          <w:szCs w:val="24"/>
        </w:rPr>
        <w:t xml:space="preserve">, </w:t>
      </w:r>
      <w:r w:rsidR="00701BB0">
        <w:rPr>
          <w:rFonts w:ascii="Times New Roman" w:hAnsi="Times New Roman" w:cs="Times New Roman"/>
          <w:sz w:val="24"/>
          <w:szCs w:val="24"/>
        </w:rPr>
        <w:t xml:space="preserve">а также на </w:t>
      </w:r>
      <w:r w:rsidR="00701BB0" w:rsidRPr="001F747D">
        <w:rPr>
          <w:rFonts w:ascii="Times New Roman" w:hAnsi="Times New Roman" w:cs="Times New Roman"/>
          <w:sz w:val="24"/>
          <w:szCs w:val="24"/>
        </w:rPr>
        <w:t>Сотрудников</w:t>
      </w:r>
      <w:r w:rsidR="00701BB0">
        <w:rPr>
          <w:rFonts w:ascii="Times New Roman" w:hAnsi="Times New Roman" w:cs="Times New Roman"/>
          <w:sz w:val="24"/>
          <w:szCs w:val="24"/>
        </w:rPr>
        <w:t xml:space="preserve"> Биржи (далее – «Сотрудник») </w:t>
      </w:r>
      <w:r w:rsidR="00933514" w:rsidRPr="00793E76">
        <w:rPr>
          <w:rFonts w:ascii="Times New Roman" w:hAnsi="Times New Roman" w:cs="Times New Roman"/>
          <w:sz w:val="24"/>
          <w:szCs w:val="24"/>
        </w:rPr>
        <w:t>и направлен</w:t>
      </w:r>
      <w:r w:rsidR="00933514">
        <w:rPr>
          <w:rFonts w:ascii="Times New Roman" w:hAnsi="Times New Roman" w:cs="Times New Roman"/>
          <w:sz w:val="24"/>
          <w:szCs w:val="24"/>
        </w:rPr>
        <w:t>ие</w:t>
      </w:r>
      <w:r w:rsidR="00933514" w:rsidRPr="00793E76">
        <w:rPr>
          <w:rFonts w:ascii="Times New Roman" w:hAnsi="Times New Roman" w:cs="Times New Roman"/>
          <w:sz w:val="24"/>
          <w:szCs w:val="24"/>
        </w:rPr>
        <w:t xml:space="preserve"> на формирование единого подхода к оценка коррупционных рисков на </w:t>
      </w:r>
      <w:r w:rsidR="00933514">
        <w:rPr>
          <w:rFonts w:ascii="Times New Roman" w:hAnsi="Times New Roman" w:cs="Times New Roman"/>
          <w:sz w:val="24"/>
          <w:szCs w:val="24"/>
        </w:rPr>
        <w:t>Бирже</w:t>
      </w:r>
      <w:r w:rsidR="00933514" w:rsidRPr="00793E76">
        <w:rPr>
          <w:rFonts w:ascii="Times New Roman" w:hAnsi="Times New Roman" w:cs="Times New Roman"/>
          <w:sz w:val="24"/>
          <w:szCs w:val="24"/>
        </w:rPr>
        <w:t>.</w:t>
      </w:r>
    </w:p>
    <w:p w14:paraId="1374ACE9" w14:textId="7E1A3311" w:rsidR="004D308A" w:rsidRDefault="004D308A" w:rsidP="004D308A">
      <w:pPr>
        <w:tabs>
          <w:tab w:val="left" w:pos="8789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4D308A">
        <w:rPr>
          <w:rFonts w:ascii="Times New Roman" w:hAnsi="Times New Roman" w:cs="Times New Roman"/>
          <w:sz w:val="24"/>
          <w:szCs w:val="24"/>
        </w:rPr>
        <w:t xml:space="preserve"> Основной целью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Положения </w:t>
      </w:r>
      <w:r w:rsidRPr="004D308A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08A">
        <w:rPr>
          <w:rFonts w:ascii="Times New Roman" w:hAnsi="Times New Roman" w:cs="Times New Roman"/>
          <w:sz w:val="24"/>
          <w:szCs w:val="24"/>
        </w:rPr>
        <w:t>обеспечение единого подхода к проведению оценки и минимизации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08A">
        <w:rPr>
          <w:rFonts w:ascii="Times New Roman" w:hAnsi="Times New Roman" w:cs="Times New Roman"/>
          <w:sz w:val="24"/>
          <w:szCs w:val="24"/>
        </w:rPr>
        <w:t xml:space="preserve">коррупционных рисков </w:t>
      </w:r>
      <w:r>
        <w:rPr>
          <w:rFonts w:ascii="Times New Roman" w:hAnsi="Times New Roman" w:cs="Times New Roman"/>
          <w:sz w:val="24"/>
          <w:szCs w:val="24"/>
        </w:rPr>
        <w:t xml:space="preserve">на Бирже, </w:t>
      </w:r>
      <w:r w:rsidRPr="004D308A">
        <w:rPr>
          <w:rFonts w:ascii="Times New Roman" w:hAnsi="Times New Roman" w:cs="Times New Roman"/>
          <w:sz w:val="24"/>
          <w:szCs w:val="24"/>
        </w:rPr>
        <w:t>реализации антикоррупционной политики, способствова</w:t>
      </w:r>
      <w:r>
        <w:rPr>
          <w:rFonts w:ascii="Times New Roman" w:hAnsi="Times New Roman" w:cs="Times New Roman"/>
          <w:sz w:val="24"/>
          <w:szCs w:val="24"/>
        </w:rPr>
        <w:t>нию</w:t>
      </w:r>
      <w:r w:rsidRPr="004D308A">
        <w:rPr>
          <w:rFonts w:ascii="Times New Roman" w:hAnsi="Times New Roman" w:cs="Times New Roman"/>
          <w:sz w:val="24"/>
          <w:szCs w:val="24"/>
        </w:rPr>
        <w:t xml:space="preserve"> своевременному выявлению и нейтрализации различных форм коррупционных проявлений, обеспеч</w:t>
      </w:r>
      <w:r>
        <w:rPr>
          <w:rFonts w:ascii="Times New Roman" w:hAnsi="Times New Roman" w:cs="Times New Roman"/>
          <w:sz w:val="24"/>
          <w:szCs w:val="24"/>
        </w:rPr>
        <w:t xml:space="preserve">ение </w:t>
      </w:r>
      <w:r w:rsidRPr="004D308A">
        <w:rPr>
          <w:rFonts w:ascii="Times New Roman" w:hAnsi="Times New Roman" w:cs="Times New Roman"/>
          <w:sz w:val="24"/>
          <w:szCs w:val="24"/>
        </w:rPr>
        <w:t>надлежащ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4D308A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D308A">
        <w:rPr>
          <w:rFonts w:ascii="Times New Roman" w:hAnsi="Times New Roman" w:cs="Times New Roman"/>
          <w:sz w:val="24"/>
          <w:szCs w:val="24"/>
        </w:rPr>
        <w:t xml:space="preserve"> за принимаемыми в организациях мерами по предотвращению коррупционных правонарушений. </w:t>
      </w:r>
    </w:p>
    <w:p w14:paraId="28E3F8E7" w14:textId="77777777" w:rsidR="00187642" w:rsidRDefault="004D308A" w:rsidP="004D308A">
      <w:pPr>
        <w:tabs>
          <w:tab w:val="left" w:pos="8789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4D308A">
        <w:rPr>
          <w:rFonts w:ascii="Times New Roman" w:hAnsi="Times New Roman" w:cs="Times New Roman"/>
          <w:sz w:val="24"/>
          <w:szCs w:val="24"/>
        </w:rPr>
        <w:t>Результатами применения настоящих методических рекомендаций будут являться:</w:t>
      </w:r>
    </w:p>
    <w:p w14:paraId="16A8F69A" w14:textId="2DADCA07" w:rsidR="00187642" w:rsidRDefault="004D308A" w:rsidP="004D308A">
      <w:pPr>
        <w:tabs>
          <w:tab w:val="left" w:pos="8789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08A">
        <w:rPr>
          <w:rFonts w:ascii="Times New Roman" w:hAnsi="Times New Roman" w:cs="Times New Roman"/>
          <w:sz w:val="24"/>
          <w:szCs w:val="24"/>
        </w:rPr>
        <w:t>выявление управленческих процессов, действий и решений, при принятии и реализации которых наиболее вероятно возникновение коррупционных проявлений (коррупционных рисков)</w:t>
      </w:r>
      <w:r w:rsidR="00187642">
        <w:rPr>
          <w:rFonts w:ascii="Times New Roman" w:hAnsi="Times New Roman" w:cs="Times New Roman"/>
          <w:sz w:val="24"/>
          <w:szCs w:val="24"/>
        </w:rPr>
        <w:t xml:space="preserve"> на Бирже</w:t>
      </w:r>
      <w:r w:rsidRPr="004D308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607DD04" w14:textId="71F6F7D0" w:rsidR="00187642" w:rsidRPr="00793E76" w:rsidRDefault="00187642" w:rsidP="00187642">
      <w:pPr>
        <w:tabs>
          <w:tab w:val="left" w:pos="8789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514">
        <w:rPr>
          <w:rFonts w:ascii="Times New Roman" w:hAnsi="Times New Roman" w:cs="Times New Roman"/>
          <w:sz w:val="24"/>
          <w:szCs w:val="24"/>
        </w:rPr>
        <w:t xml:space="preserve">определение конкретных процессов при реализации которых наиболее высока вероятность совершения </w:t>
      </w:r>
      <w:r>
        <w:rPr>
          <w:rFonts w:ascii="Times New Roman" w:hAnsi="Times New Roman" w:cs="Times New Roman"/>
          <w:sz w:val="24"/>
          <w:szCs w:val="24"/>
        </w:rPr>
        <w:t xml:space="preserve">Сотрудниками </w:t>
      </w:r>
      <w:r w:rsidRPr="00933514">
        <w:rPr>
          <w:rFonts w:ascii="Times New Roman" w:hAnsi="Times New Roman" w:cs="Times New Roman"/>
          <w:sz w:val="24"/>
          <w:szCs w:val="24"/>
        </w:rPr>
        <w:t xml:space="preserve">коррупционных правонарушений, как в целях получения личной выгоды, так и в целях получения выгоды </w:t>
      </w:r>
      <w:r>
        <w:rPr>
          <w:rFonts w:ascii="Times New Roman" w:hAnsi="Times New Roman" w:cs="Times New Roman"/>
          <w:sz w:val="24"/>
          <w:szCs w:val="24"/>
        </w:rPr>
        <w:t xml:space="preserve">Биржей </w:t>
      </w:r>
      <w:r w:rsidRPr="00793E76">
        <w:rPr>
          <w:rFonts w:ascii="Times New Roman" w:hAnsi="Times New Roman" w:cs="Times New Roman"/>
          <w:sz w:val="24"/>
          <w:szCs w:val="24"/>
        </w:rPr>
        <w:t xml:space="preserve">путем комплексного анализа деятельности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793E76">
        <w:rPr>
          <w:rFonts w:ascii="Times New Roman" w:hAnsi="Times New Roman" w:cs="Times New Roman"/>
          <w:sz w:val="24"/>
          <w:szCs w:val="24"/>
        </w:rPr>
        <w:t>;</w:t>
      </w:r>
    </w:p>
    <w:p w14:paraId="65A3BEA6" w14:textId="77777777" w:rsidR="00187642" w:rsidRDefault="00187642" w:rsidP="00187642">
      <w:pPr>
        <w:tabs>
          <w:tab w:val="left" w:pos="8789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08A">
        <w:rPr>
          <w:rFonts w:ascii="Times New Roman" w:hAnsi="Times New Roman" w:cs="Times New Roman"/>
          <w:sz w:val="24"/>
          <w:szCs w:val="24"/>
        </w:rPr>
        <w:t>минимизация коррупционных рисков либо их устранение в конкретных управленческих процессах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0CE4F9" w14:textId="77777777" w:rsidR="00187642" w:rsidRDefault="004D308A" w:rsidP="004D308A">
      <w:pPr>
        <w:tabs>
          <w:tab w:val="left" w:pos="8789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08A">
        <w:rPr>
          <w:rFonts w:ascii="Times New Roman" w:hAnsi="Times New Roman" w:cs="Times New Roman"/>
          <w:sz w:val="24"/>
          <w:szCs w:val="24"/>
        </w:rPr>
        <w:t xml:space="preserve">составление карты коррупционных рисков, возникающих в деятельности организаций и включение ее данных в антикоррупционные планы и программы организаций; </w:t>
      </w:r>
    </w:p>
    <w:p w14:paraId="731C0905" w14:textId="77777777" w:rsidR="001272A7" w:rsidRDefault="001272A7" w:rsidP="004D308A">
      <w:pPr>
        <w:tabs>
          <w:tab w:val="left" w:pos="8789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2A7">
        <w:rPr>
          <w:rFonts w:ascii="Times New Roman" w:hAnsi="Times New Roman" w:cs="Times New Roman"/>
          <w:sz w:val="24"/>
          <w:szCs w:val="24"/>
        </w:rPr>
        <w:t>определ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272A7">
        <w:rPr>
          <w:rFonts w:ascii="Times New Roman" w:hAnsi="Times New Roman" w:cs="Times New Roman"/>
          <w:sz w:val="24"/>
          <w:szCs w:val="24"/>
        </w:rPr>
        <w:t xml:space="preserve"> риск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272A7">
        <w:rPr>
          <w:rFonts w:ascii="Times New Roman" w:hAnsi="Times New Roman" w:cs="Times New Roman"/>
          <w:sz w:val="24"/>
          <w:szCs w:val="24"/>
        </w:rPr>
        <w:t xml:space="preserve">, связанные с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деятельностью Биржи, </w:t>
      </w:r>
      <w:r w:rsidRPr="001272A7">
        <w:rPr>
          <w:rFonts w:ascii="Times New Roman" w:hAnsi="Times New Roman" w:cs="Times New Roman"/>
          <w:sz w:val="24"/>
          <w:szCs w:val="24"/>
        </w:rPr>
        <w:t xml:space="preserve">а также с особенностями построения отдельных бизнес-процессов и подпроцессов </w:t>
      </w:r>
      <w:r>
        <w:rPr>
          <w:rFonts w:ascii="Times New Roman" w:hAnsi="Times New Roman" w:cs="Times New Roman"/>
          <w:sz w:val="24"/>
          <w:szCs w:val="24"/>
        </w:rPr>
        <w:t>Биржи;</w:t>
      </w:r>
    </w:p>
    <w:p w14:paraId="1E50CE52" w14:textId="4C4EBFD1" w:rsidR="00325816" w:rsidRDefault="00793E76" w:rsidP="004D308A">
      <w:pPr>
        <w:tabs>
          <w:tab w:val="left" w:pos="8789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E76">
        <w:rPr>
          <w:rFonts w:ascii="Times New Roman" w:hAnsi="Times New Roman" w:cs="Times New Roman"/>
          <w:sz w:val="24"/>
          <w:szCs w:val="24"/>
        </w:rPr>
        <w:t>разработка эффективных превентивных мер по минимизации коррупционных рисков.</w:t>
      </w:r>
    </w:p>
    <w:p w14:paraId="04219297" w14:textId="77777777" w:rsidR="004D308A" w:rsidRPr="004D308A" w:rsidRDefault="004D308A" w:rsidP="005D7AA7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6AFD6688" w14:textId="20C776D4" w:rsidR="0003496E" w:rsidRDefault="004D308A" w:rsidP="004D308A">
      <w:pPr>
        <w:tabs>
          <w:tab w:val="left" w:pos="8789"/>
        </w:tabs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FC3">
        <w:rPr>
          <w:rFonts w:ascii="Times New Roman" w:hAnsi="Times New Roman" w:cs="Times New Roman"/>
          <w:b/>
          <w:bCs/>
          <w:sz w:val="24"/>
          <w:szCs w:val="24"/>
        </w:rPr>
        <w:t>II.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96E" w:rsidRPr="004D308A">
        <w:rPr>
          <w:rFonts w:ascii="Times New Roman" w:hAnsi="Times New Roman" w:cs="Times New Roman"/>
          <w:b/>
          <w:bCs/>
          <w:sz w:val="24"/>
          <w:szCs w:val="24"/>
        </w:rPr>
        <w:t>Назначения и область применения.</w:t>
      </w:r>
    </w:p>
    <w:p w14:paraId="2AD77131" w14:textId="77777777" w:rsidR="004D308A" w:rsidRPr="004D308A" w:rsidRDefault="004D308A" w:rsidP="004D308A">
      <w:pPr>
        <w:tabs>
          <w:tab w:val="left" w:pos="8789"/>
        </w:tabs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7E6C102" w14:textId="0BE8FDDC" w:rsidR="003A3996" w:rsidRPr="0050391C" w:rsidRDefault="001F2D74" w:rsidP="005D7AA7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272A7" w:rsidRPr="0050391C">
        <w:rPr>
          <w:rFonts w:ascii="Times New Roman" w:hAnsi="Times New Roman" w:cs="Times New Roman"/>
          <w:sz w:val="24"/>
          <w:szCs w:val="24"/>
        </w:rPr>
        <w:t xml:space="preserve">1. Оценка коррупционных рисков </w:t>
      </w:r>
      <w:r w:rsidR="00A93271" w:rsidRPr="0050391C">
        <w:rPr>
          <w:rFonts w:ascii="Times New Roman" w:hAnsi="Times New Roman" w:cs="Times New Roman"/>
          <w:sz w:val="24"/>
          <w:szCs w:val="24"/>
        </w:rPr>
        <w:t>на Бирже</w:t>
      </w:r>
      <w:r w:rsidR="001272A7" w:rsidRPr="0050391C">
        <w:rPr>
          <w:rFonts w:ascii="Times New Roman" w:hAnsi="Times New Roman" w:cs="Times New Roman"/>
          <w:sz w:val="24"/>
          <w:szCs w:val="24"/>
        </w:rPr>
        <w:t xml:space="preserve"> предполагает</w:t>
      </w:r>
      <w:r w:rsidR="003A3996" w:rsidRPr="0050391C">
        <w:rPr>
          <w:rFonts w:ascii="Times New Roman" w:hAnsi="Times New Roman" w:cs="Times New Roman"/>
          <w:sz w:val="24"/>
          <w:szCs w:val="24"/>
        </w:rPr>
        <w:t>:</w:t>
      </w:r>
    </w:p>
    <w:p w14:paraId="567C10F5" w14:textId="045F9CF2" w:rsidR="0069576A" w:rsidRDefault="003A3996" w:rsidP="0069576A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91C">
        <w:rPr>
          <w:rFonts w:ascii="Times New Roman" w:hAnsi="Times New Roman" w:cs="Times New Roman"/>
          <w:sz w:val="24"/>
          <w:szCs w:val="24"/>
        </w:rPr>
        <w:t>разработк</w:t>
      </w:r>
      <w:r w:rsidR="0069576A">
        <w:rPr>
          <w:rFonts w:ascii="Times New Roman" w:hAnsi="Times New Roman" w:cs="Times New Roman"/>
          <w:sz w:val="24"/>
          <w:szCs w:val="24"/>
        </w:rPr>
        <w:t xml:space="preserve">а </w:t>
      </w:r>
      <w:r w:rsidR="0069576A" w:rsidRPr="0069576A">
        <w:rPr>
          <w:rFonts w:ascii="Times New Roman" w:hAnsi="Times New Roman" w:cs="Times New Roman"/>
          <w:sz w:val="24"/>
          <w:szCs w:val="24"/>
        </w:rPr>
        <w:t>карты коррупционных рисков, включающей в себя описание и уровень выявленных коррупционных рисков по каждой функции, а также меры по их устранению</w:t>
      </w:r>
    </w:p>
    <w:p w14:paraId="3C22BAE0" w14:textId="63148FFB" w:rsidR="001272A7" w:rsidRDefault="00577936" w:rsidP="005D7AA7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реализацию </w:t>
      </w:r>
      <w:r w:rsidR="003A3996" w:rsidRPr="0050391C">
        <w:rPr>
          <w:rFonts w:ascii="Times New Roman" w:hAnsi="Times New Roman" w:cs="Times New Roman"/>
          <w:sz w:val="24"/>
          <w:szCs w:val="24"/>
        </w:rPr>
        <w:t>а</w:t>
      </w:r>
      <w:r w:rsidR="001272A7" w:rsidRPr="0050391C">
        <w:rPr>
          <w:rFonts w:ascii="Times New Roman" w:hAnsi="Times New Roman" w:cs="Times New Roman"/>
          <w:sz w:val="24"/>
          <w:szCs w:val="24"/>
        </w:rPr>
        <w:t>нтикоррупционн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1272A7" w:rsidRPr="0050391C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272A7" w:rsidRPr="0050391C">
        <w:rPr>
          <w:rFonts w:ascii="Times New Roman" w:hAnsi="Times New Roman" w:cs="Times New Roman"/>
          <w:sz w:val="24"/>
          <w:szCs w:val="24"/>
        </w:rPr>
        <w:t xml:space="preserve">, </w:t>
      </w:r>
      <w:r w:rsidR="003A3996" w:rsidRPr="0050391C">
        <w:rPr>
          <w:rFonts w:ascii="Times New Roman" w:hAnsi="Times New Roman" w:cs="Times New Roman"/>
          <w:sz w:val="24"/>
          <w:szCs w:val="24"/>
        </w:rPr>
        <w:t>включающую</w:t>
      </w:r>
      <w:r w:rsidR="001272A7" w:rsidRPr="0050391C">
        <w:rPr>
          <w:rFonts w:ascii="Times New Roman" w:hAnsi="Times New Roman" w:cs="Times New Roman"/>
          <w:sz w:val="24"/>
          <w:szCs w:val="24"/>
        </w:rPr>
        <w:t xml:space="preserve"> меры по борьбе с коррупцией, ответственны</w:t>
      </w:r>
      <w:r w:rsidR="003A3996" w:rsidRPr="0050391C">
        <w:rPr>
          <w:rFonts w:ascii="Times New Roman" w:hAnsi="Times New Roman" w:cs="Times New Roman"/>
          <w:sz w:val="24"/>
          <w:szCs w:val="24"/>
        </w:rPr>
        <w:t>х</w:t>
      </w:r>
      <w:r w:rsidR="001272A7" w:rsidRPr="0050391C">
        <w:rPr>
          <w:rFonts w:ascii="Times New Roman" w:hAnsi="Times New Roman" w:cs="Times New Roman"/>
          <w:sz w:val="24"/>
          <w:szCs w:val="24"/>
        </w:rPr>
        <w:t xml:space="preserve"> лиц, механизм реализации и сроки исполнения.</w:t>
      </w:r>
    </w:p>
    <w:p w14:paraId="7CBDD76E" w14:textId="1DF57974" w:rsidR="001272A7" w:rsidRPr="001272A7" w:rsidRDefault="001F2D74" w:rsidP="005D7AA7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1272A7" w:rsidRPr="001272A7">
        <w:rPr>
          <w:rFonts w:ascii="Times New Roman" w:hAnsi="Times New Roman" w:cs="Times New Roman"/>
          <w:sz w:val="24"/>
          <w:szCs w:val="24"/>
        </w:rPr>
        <w:t xml:space="preserve"> Оценка коррупционных рисков </w:t>
      </w:r>
      <w:r w:rsidR="005D7AA7">
        <w:rPr>
          <w:rFonts w:ascii="Times New Roman" w:hAnsi="Times New Roman" w:cs="Times New Roman"/>
          <w:sz w:val="24"/>
          <w:szCs w:val="24"/>
        </w:rPr>
        <w:t>на Бирже</w:t>
      </w:r>
      <w:r w:rsidR="001272A7" w:rsidRPr="001272A7">
        <w:rPr>
          <w:rFonts w:ascii="Times New Roman" w:hAnsi="Times New Roman" w:cs="Times New Roman"/>
          <w:sz w:val="24"/>
          <w:szCs w:val="24"/>
        </w:rPr>
        <w:t xml:space="preserve"> проводится ежегодно </w:t>
      </w:r>
      <w:r w:rsidR="003A3996">
        <w:rPr>
          <w:rFonts w:ascii="Times New Roman" w:hAnsi="Times New Roman" w:cs="Times New Roman"/>
          <w:sz w:val="24"/>
          <w:szCs w:val="24"/>
        </w:rPr>
        <w:t>и/</w:t>
      </w:r>
      <w:r w:rsidR="001272A7" w:rsidRPr="001272A7">
        <w:rPr>
          <w:rFonts w:ascii="Times New Roman" w:hAnsi="Times New Roman" w:cs="Times New Roman"/>
          <w:sz w:val="24"/>
          <w:szCs w:val="24"/>
        </w:rPr>
        <w:t>или при возникновении следующих ситуаций:</w:t>
      </w:r>
    </w:p>
    <w:p w14:paraId="51F4ECF4" w14:textId="1B4986FF" w:rsidR="005D7AA7" w:rsidRPr="002D4F10" w:rsidRDefault="005D7AA7" w:rsidP="005D7AA7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F10">
        <w:rPr>
          <w:rFonts w:ascii="Times New Roman" w:hAnsi="Times New Roman" w:cs="Times New Roman"/>
          <w:sz w:val="24"/>
          <w:szCs w:val="24"/>
        </w:rPr>
        <w:t>- при выявлении неэффективн</w:t>
      </w:r>
      <w:r w:rsidR="003A3996">
        <w:rPr>
          <w:rFonts w:ascii="Times New Roman" w:hAnsi="Times New Roman" w:cs="Times New Roman"/>
          <w:sz w:val="24"/>
          <w:szCs w:val="24"/>
        </w:rPr>
        <w:t>ого</w:t>
      </w:r>
      <w:r w:rsidRPr="002D4F10">
        <w:rPr>
          <w:rFonts w:ascii="Times New Roman" w:hAnsi="Times New Roman" w:cs="Times New Roman"/>
          <w:sz w:val="24"/>
          <w:szCs w:val="24"/>
        </w:rPr>
        <w:t xml:space="preserve"> антикоррупционн</w:t>
      </w:r>
      <w:r w:rsidR="003A3996">
        <w:rPr>
          <w:rFonts w:ascii="Times New Roman" w:hAnsi="Times New Roman" w:cs="Times New Roman"/>
          <w:sz w:val="24"/>
          <w:szCs w:val="24"/>
        </w:rPr>
        <w:t>ого</w:t>
      </w:r>
      <w:r w:rsidRPr="002D4F10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3A3996">
        <w:rPr>
          <w:rFonts w:ascii="Times New Roman" w:hAnsi="Times New Roman" w:cs="Times New Roman"/>
          <w:sz w:val="24"/>
          <w:szCs w:val="24"/>
        </w:rPr>
        <w:t>я</w:t>
      </w:r>
      <w:r w:rsidRPr="002D4F10">
        <w:rPr>
          <w:rFonts w:ascii="Times New Roman" w:hAnsi="Times New Roman" w:cs="Times New Roman"/>
          <w:sz w:val="24"/>
          <w:szCs w:val="24"/>
        </w:rPr>
        <w:t xml:space="preserve"> и процедур, и при необходимости совершенствования комплекса мер, направленных на предупреждение и противодействие коррупции в деятельности Биржи;</w:t>
      </w:r>
    </w:p>
    <w:p w14:paraId="41686904" w14:textId="77777777" w:rsidR="005D7AA7" w:rsidRPr="002D4F10" w:rsidRDefault="005D7AA7" w:rsidP="005D7AA7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F10">
        <w:rPr>
          <w:rFonts w:ascii="Times New Roman" w:hAnsi="Times New Roman" w:cs="Times New Roman"/>
          <w:sz w:val="24"/>
          <w:szCs w:val="24"/>
        </w:rPr>
        <w:t>- при изменении законодательства Республики Узбекистан в области противодействия коррупции, которое влечет необходимость пересмотра существующих антикоррупционных политики и процедур на Бирже;</w:t>
      </w:r>
    </w:p>
    <w:p w14:paraId="083FC8DE" w14:textId="77777777" w:rsidR="005D7AA7" w:rsidRPr="002D4F10" w:rsidRDefault="005D7AA7" w:rsidP="005D7AA7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F10">
        <w:rPr>
          <w:rFonts w:ascii="Times New Roman" w:hAnsi="Times New Roman" w:cs="Times New Roman"/>
          <w:sz w:val="24"/>
          <w:szCs w:val="24"/>
        </w:rPr>
        <w:t>- при изменении организационной структуры Биржи и/или должностных обязанностей работников особенностей работников Биржи исполнения своих задач и функций.</w:t>
      </w:r>
    </w:p>
    <w:p w14:paraId="594B1809" w14:textId="52CEE108" w:rsidR="005D7AA7" w:rsidRPr="001272A7" w:rsidRDefault="005D7AA7" w:rsidP="005D7AA7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F10">
        <w:rPr>
          <w:rFonts w:ascii="Times New Roman" w:hAnsi="Times New Roman" w:cs="Times New Roman"/>
          <w:sz w:val="24"/>
          <w:szCs w:val="24"/>
        </w:rPr>
        <w:lastRenderedPageBreak/>
        <w:t xml:space="preserve">- при </w:t>
      </w:r>
      <w:r w:rsidRPr="001272A7">
        <w:rPr>
          <w:rFonts w:ascii="Times New Roman" w:hAnsi="Times New Roman" w:cs="Times New Roman"/>
          <w:sz w:val="24"/>
          <w:szCs w:val="24"/>
        </w:rPr>
        <w:t xml:space="preserve">внесении изменений во внутренние документы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1272A7">
        <w:rPr>
          <w:rFonts w:ascii="Times New Roman" w:hAnsi="Times New Roman" w:cs="Times New Roman"/>
          <w:sz w:val="24"/>
          <w:szCs w:val="24"/>
        </w:rPr>
        <w:t>, существенно влияющи</w:t>
      </w:r>
      <w:r w:rsidR="003A3996">
        <w:rPr>
          <w:rFonts w:ascii="Times New Roman" w:hAnsi="Times New Roman" w:cs="Times New Roman"/>
          <w:sz w:val="24"/>
          <w:szCs w:val="24"/>
        </w:rPr>
        <w:t>х</w:t>
      </w:r>
      <w:r w:rsidRPr="001272A7">
        <w:rPr>
          <w:rFonts w:ascii="Times New Roman" w:hAnsi="Times New Roman" w:cs="Times New Roman"/>
          <w:sz w:val="24"/>
          <w:szCs w:val="24"/>
        </w:rPr>
        <w:t xml:space="preserve"> на выполнение функци</w:t>
      </w:r>
      <w:r w:rsidR="003A3996">
        <w:rPr>
          <w:rFonts w:ascii="Times New Roman" w:hAnsi="Times New Roman" w:cs="Times New Roman"/>
          <w:sz w:val="24"/>
          <w:szCs w:val="24"/>
        </w:rPr>
        <w:t>й</w:t>
      </w:r>
      <w:r w:rsidRPr="001272A7">
        <w:rPr>
          <w:rFonts w:ascii="Times New Roman" w:hAnsi="Times New Roman" w:cs="Times New Roman"/>
          <w:sz w:val="24"/>
          <w:szCs w:val="24"/>
        </w:rPr>
        <w:t xml:space="preserve"> или процедур;</w:t>
      </w:r>
    </w:p>
    <w:p w14:paraId="5DF67F25" w14:textId="3C2CA0A0" w:rsidR="00933514" w:rsidRDefault="005118CB" w:rsidP="005D7AA7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1272A7" w:rsidRPr="001272A7">
        <w:rPr>
          <w:rFonts w:ascii="Times New Roman" w:hAnsi="Times New Roman" w:cs="Times New Roman"/>
          <w:sz w:val="24"/>
          <w:szCs w:val="24"/>
        </w:rPr>
        <w:t xml:space="preserve">Возникновение иных условий, которые могут повлиять на уровень коррупционного риска </w:t>
      </w:r>
      <w:r w:rsidR="005D7AA7">
        <w:rPr>
          <w:rFonts w:ascii="Times New Roman" w:hAnsi="Times New Roman" w:cs="Times New Roman"/>
          <w:sz w:val="24"/>
          <w:szCs w:val="24"/>
        </w:rPr>
        <w:t>на Бирже</w:t>
      </w:r>
      <w:r w:rsidR="001272A7" w:rsidRPr="001272A7">
        <w:rPr>
          <w:rFonts w:ascii="Times New Roman" w:hAnsi="Times New Roman" w:cs="Times New Roman"/>
          <w:sz w:val="24"/>
          <w:szCs w:val="24"/>
        </w:rPr>
        <w:t>.</w:t>
      </w:r>
    </w:p>
    <w:p w14:paraId="1B8ACA6A" w14:textId="77777777" w:rsidR="00F638C5" w:rsidRPr="00F638C5" w:rsidRDefault="00F638C5" w:rsidP="005D7AA7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10E74F03" w14:textId="36FDD277" w:rsidR="00A93271" w:rsidRPr="00F638C5" w:rsidRDefault="001F2D74" w:rsidP="005D7AA7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46116408"/>
      <w:bookmarkStart w:id="3" w:name="_Hlk146110544"/>
      <w:r w:rsidRPr="00945FC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93271" w:rsidRPr="00363428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A93271" w:rsidRPr="00A93271">
        <w:rPr>
          <w:rFonts w:ascii="Times New Roman" w:hAnsi="Times New Roman" w:cs="Times New Roman"/>
          <w:sz w:val="24"/>
          <w:szCs w:val="24"/>
        </w:rPr>
        <w:t xml:space="preserve"> </w:t>
      </w:r>
      <w:r w:rsidR="00A93271" w:rsidRPr="00F638C5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определения.</w:t>
      </w:r>
    </w:p>
    <w:p w14:paraId="14CEDFA3" w14:textId="77777777" w:rsidR="00A93271" w:rsidRPr="00F638C5" w:rsidRDefault="00A93271" w:rsidP="005D7AA7">
      <w:pPr>
        <w:spacing w:after="40"/>
        <w:ind w:left="-567" w:right="283" w:firstLine="567"/>
        <w:jc w:val="center"/>
        <w:rPr>
          <w:rFonts w:ascii="Times New Roman" w:hAnsi="Times New Roman" w:cs="Times New Roman"/>
          <w:sz w:val="12"/>
          <w:szCs w:val="12"/>
        </w:rPr>
      </w:pPr>
    </w:p>
    <w:p w14:paraId="5F6636DF" w14:textId="4027545F" w:rsidR="00A93271" w:rsidRPr="00A93271" w:rsidRDefault="001F2D74" w:rsidP="005D7AA7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10C06">
        <w:rPr>
          <w:rFonts w:ascii="Times New Roman" w:hAnsi="Times New Roman" w:cs="Times New Roman"/>
          <w:sz w:val="24"/>
          <w:szCs w:val="24"/>
        </w:rPr>
        <w:t xml:space="preserve">.1. </w:t>
      </w:r>
      <w:r w:rsidR="00A93271" w:rsidRPr="00A93271">
        <w:rPr>
          <w:rFonts w:ascii="Times New Roman" w:hAnsi="Times New Roman" w:cs="Times New Roman"/>
          <w:sz w:val="24"/>
          <w:szCs w:val="24"/>
        </w:rPr>
        <w:t xml:space="preserve">В настоящем Положении используются следующие термины и определения: </w:t>
      </w:r>
    </w:p>
    <w:p w14:paraId="4C6B22AF" w14:textId="77777777" w:rsidR="00991D68" w:rsidRPr="003A1C85" w:rsidRDefault="00991D68" w:rsidP="00991D68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5D7AA7">
        <w:rPr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4D203B">
        <w:rPr>
          <w:rFonts w:ascii="Times New Roman" w:hAnsi="Times New Roman" w:cs="Times New Roman"/>
          <w:sz w:val="24"/>
          <w:szCs w:val="24"/>
        </w:rPr>
        <w:t xml:space="preserve"> </w:t>
      </w:r>
      <w:r w:rsidRPr="00F36F8C">
        <w:rPr>
          <w:rFonts w:ascii="Times New Roman" w:hAnsi="Times New Roman" w:cs="Times New Roman"/>
          <w:sz w:val="24"/>
          <w:szCs w:val="24"/>
        </w:rPr>
        <w:t>–</w:t>
      </w:r>
      <w:r w:rsidRPr="004D203B">
        <w:rPr>
          <w:rFonts w:ascii="Times New Roman" w:hAnsi="Times New Roman" w:cs="Times New Roman"/>
          <w:sz w:val="24"/>
          <w:szCs w:val="24"/>
        </w:rPr>
        <w:t xml:space="preserve"> незаконное использование лицом своего должностного или служебного положения с целью получения материальной или нематериальной выгоды в личных интересах или в интересах иных лиц, а равно незаконное предоставление такой выгоды; </w:t>
      </w:r>
    </w:p>
    <w:p w14:paraId="451E64E0" w14:textId="77777777" w:rsidR="00991D68" w:rsidRPr="00983840" w:rsidRDefault="00991D68" w:rsidP="00991D68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AA7">
        <w:rPr>
          <w:rFonts w:ascii="Times New Roman" w:hAnsi="Times New Roman" w:cs="Times New Roman"/>
          <w:b/>
          <w:bCs/>
          <w:sz w:val="24"/>
          <w:szCs w:val="24"/>
        </w:rPr>
        <w:t>коррупционное правонарушение</w:t>
      </w:r>
      <w:r w:rsidRPr="004D203B">
        <w:rPr>
          <w:rFonts w:ascii="Times New Roman" w:hAnsi="Times New Roman" w:cs="Times New Roman"/>
          <w:sz w:val="24"/>
          <w:szCs w:val="24"/>
        </w:rPr>
        <w:t xml:space="preserve"> </w:t>
      </w:r>
      <w:r w:rsidRPr="00F36F8C">
        <w:rPr>
          <w:rFonts w:ascii="Times New Roman" w:hAnsi="Times New Roman" w:cs="Times New Roman"/>
          <w:sz w:val="24"/>
          <w:szCs w:val="24"/>
        </w:rPr>
        <w:t>–</w:t>
      </w:r>
      <w:r w:rsidRPr="004D203B">
        <w:rPr>
          <w:rFonts w:ascii="Times New Roman" w:hAnsi="Times New Roman" w:cs="Times New Roman"/>
          <w:sz w:val="24"/>
          <w:szCs w:val="24"/>
        </w:rPr>
        <w:t xml:space="preserve"> деяние, обладающее признаками коррупции, за совершение которого законодательством </w:t>
      </w:r>
      <w:r w:rsidRPr="00983840">
        <w:rPr>
          <w:rFonts w:ascii="Times New Roman" w:hAnsi="Times New Roman" w:cs="Times New Roman"/>
          <w:sz w:val="24"/>
          <w:szCs w:val="24"/>
        </w:rPr>
        <w:t xml:space="preserve">Республики Узбекистан предусмотрена ответственность; </w:t>
      </w:r>
    </w:p>
    <w:p w14:paraId="3A10B2ED" w14:textId="207D4376" w:rsidR="00991D68" w:rsidRPr="00E44774" w:rsidRDefault="00991D68" w:rsidP="00991D68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4774">
        <w:rPr>
          <w:rFonts w:ascii="Times New Roman" w:hAnsi="Times New Roman" w:cs="Times New Roman"/>
          <w:b/>
          <w:bCs/>
          <w:sz w:val="24"/>
          <w:szCs w:val="24"/>
        </w:rPr>
        <w:t>оценка коррупционных рисков</w:t>
      </w:r>
      <w:r w:rsidRPr="00E44774">
        <w:rPr>
          <w:rFonts w:ascii="Times New Roman" w:hAnsi="Times New Roman" w:cs="Times New Roman"/>
          <w:sz w:val="24"/>
          <w:szCs w:val="24"/>
        </w:rPr>
        <w:t xml:space="preserve"> </w:t>
      </w:r>
      <w:r w:rsidRPr="00F36F8C">
        <w:rPr>
          <w:rFonts w:ascii="Times New Roman" w:hAnsi="Times New Roman" w:cs="Times New Roman"/>
          <w:sz w:val="24"/>
          <w:szCs w:val="24"/>
        </w:rPr>
        <w:t>–</w:t>
      </w:r>
      <w:r w:rsidRPr="00E44774">
        <w:rPr>
          <w:rFonts w:ascii="Times New Roman" w:hAnsi="Times New Roman" w:cs="Times New Roman"/>
          <w:sz w:val="24"/>
          <w:szCs w:val="24"/>
        </w:rPr>
        <w:t xml:space="preserve"> анализ функций, выполняемых </w:t>
      </w:r>
      <w:r w:rsidR="00AC1883">
        <w:rPr>
          <w:rFonts w:ascii="Times New Roman" w:hAnsi="Times New Roman" w:cs="Times New Roman"/>
          <w:sz w:val="24"/>
          <w:szCs w:val="24"/>
        </w:rPr>
        <w:t>Биржей</w:t>
      </w:r>
      <w:r w:rsidRPr="00E44774">
        <w:rPr>
          <w:rFonts w:ascii="Times New Roman" w:hAnsi="Times New Roman" w:cs="Times New Roman"/>
          <w:sz w:val="24"/>
          <w:szCs w:val="24"/>
        </w:rPr>
        <w:t>, определение их подверженности коррупционным рискам, а также мероприятия по оценке конкретных и остаточных коррупционных рисков для соответствующих процедур, осуществляемых в рамках функций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B16DB1" w14:textId="1F099C67" w:rsidR="00F638C5" w:rsidRPr="004D203B" w:rsidRDefault="00F638C5" w:rsidP="005D7AA7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AA7">
        <w:rPr>
          <w:rFonts w:ascii="Times New Roman" w:hAnsi="Times New Roman" w:cs="Times New Roman"/>
          <w:b/>
          <w:bCs/>
          <w:sz w:val="24"/>
          <w:szCs w:val="24"/>
        </w:rPr>
        <w:t>сотрудник</w:t>
      </w:r>
      <w:r w:rsidRPr="005D7AA7">
        <w:rPr>
          <w:rFonts w:ascii="Times New Roman" w:hAnsi="Times New Roman" w:cs="Times New Roman"/>
          <w:sz w:val="24"/>
          <w:szCs w:val="24"/>
        </w:rPr>
        <w:t xml:space="preserve"> </w:t>
      </w:r>
      <w:r w:rsidR="00727EB1" w:rsidRPr="00F36F8C">
        <w:rPr>
          <w:rFonts w:ascii="Times New Roman" w:hAnsi="Times New Roman" w:cs="Times New Roman"/>
          <w:sz w:val="24"/>
          <w:szCs w:val="24"/>
        </w:rPr>
        <w:t>–</w:t>
      </w:r>
      <w:r w:rsidRPr="004D203B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D203B">
        <w:rPr>
          <w:rFonts w:ascii="Times New Roman" w:hAnsi="Times New Roman" w:cs="Times New Roman"/>
          <w:sz w:val="24"/>
          <w:szCs w:val="24"/>
        </w:rPr>
        <w:t xml:space="preserve">, осуществляющие трудовую деятельность на основании трудового договора с Биржей (независимо от занимаемой должности) или оказывающие услуги на основании </w:t>
      </w:r>
      <w:proofErr w:type="spellStart"/>
      <w:r w:rsidRPr="004D203B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="00727EB1" w:rsidRPr="00F36F8C">
        <w:rPr>
          <w:rFonts w:ascii="Times New Roman" w:hAnsi="Times New Roman" w:cs="Times New Roman"/>
          <w:sz w:val="24"/>
          <w:szCs w:val="24"/>
        </w:rPr>
        <w:t>–</w:t>
      </w:r>
      <w:r w:rsidRPr="004D203B">
        <w:rPr>
          <w:rFonts w:ascii="Times New Roman" w:hAnsi="Times New Roman" w:cs="Times New Roman"/>
          <w:sz w:val="24"/>
          <w:szCs w:val="24"/>
        </w:rPr>
        <w:t xml:space="preserve">правового договора о привлечении специалиста; </w:t>
      </w:r>
    </w:p>
    <w:p w14:paraId="459BEBF4" w14:textId="77777777" w:rsidR="00F638C5" w:rsidRPr="00FA6141" w:rsidRDefault="00F638C5" w:rsidP="005D7AA7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AA7">
        <w:rPr>
          <w:rFonts w:ascii="Times New Roman" w:hAnsi="Times New Roman" w:cs="Times New Roman"/>
          <w:b/>
          <w:bCs/>
          <w:sz w:val="24"/>
          <w:szCs w:val="24"/>
        </w:rPr>
        <w:t>корпоративное поведение и профессиональная этика</w:t>
      </w:r>
      <w:r w:rsidRPr="005D7AA7">
        <w:rPr>
          <w:rFonts w:ascii="Times New Roman" w:hAnsi="Times New Roman" w:cs="Times New Roman"/>
          <w:sz w:val="24"/>
          <w:szCs w:val="24"/>
        </w:rPr>
        <w:t xml:space="preserve"> - </w:t>
      </w:r>
      <w:r w:rsidRPr="00FA6141">
        <w:rPr>
          <w:rFonts w:ascii="Times New Roman" w:hAnsi="Times New Roman" w:cs="Times New Roman"/>
          <w:sz w:val="24"/>
          <w:szCs w:val="24"/>
        </w:rPr>
        <w:t xml:space="preserve">обязательная для исполнения </w:t>
      </w:r>
      <w:r>
        <w:rPr>
          <w:rFonts w:ascii="Times New Roman" w:hAnsi="Times New Roman" w:cs="Times New Roman"/>
          <w:sz w:val="24"/>
          <w:szCs w:val="24"/>
        </w:rPr>
        <w:t>Сотрудником Биржи</w:t>
      </w:r>
      <w:r w:rsidRPr="00FA6141">
        <w:rPr>
          <w:rFonts w:ascii="Times New Roman" w:hAnsi="Times New Roman" w:cs="Times New Roman"/>
          <w:sz w:val="24"/>
          <w:szCs w:val="24"/>
        </w:rPr>
        <w:t xml:space="preserve">, а также других направлений деятельности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FA6141">
        <w:rPr>
          <w:rFonts w:ascii="Times New Roman" w:hAnsi="Times New Roman" w:cs="Times New Roman"/>
          <w:sz w:val="24"/>
          <w:szCs w:val="24"/>
        </w:rPr>
        <w:t>, совокупность норм, которые регулируют их личное и профессиональное поведение и направленная на защиту их и заинтересованных сторон от недобросовестного поведения;</w:t>
      </w:r>
    </w:p>
    <w:p w14:paraId="4115379D" w14:textId="1A6DBCB7" w:rsidR="00F36F8C" w:rsidRPr="00F36F8C" w:rsidRDefault="00F36F8C" w:rsidP="00DB307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F8C">
        <w:rPr>
          <w:rFonts w:ascii="Times New Roman" w:hAnsi="Times New Roman" w:cs="Times New Roman"/>
          <w:b/>
          <w:bCs/>
          <w:sz w:val="24"/>
          <w:szCs w:val="24"/>
        </w:rPr>
        <w:t>остаточный риск</w:t>
      </w:r>
      <w:r w:rsidRPr="00F36F8C">
        <w:rPr>
          <w:rFonts w:ascii="Times New Roman" w:hAnsi="Times New Roman" w:cs="Times New Roman"/>
          <w:sz w:val="24"/>
          <w:szCs w:val="24"/>
        </w:rPr>
        <w:t xml:space="preserve"> </w:t>
      </w:r>
      <w:r w:rsidR="00727EB1" w:rsidRPr="00F36F8C">
        <w:rPr>
          <w:rFonts w:ascii="Times New Roman" w:hAnsi="Times New Roman" w:cs="Times New Roman"/>
          <w:sz w:val="24"/>
          <w:szCs w:val="24"/>
        </w:rPr>
        <w:t>–</w:t>
      </w:r>
      <w:r w:rsidRPr="00F36F8C">
        <w:rPr>
          <w:rFonts w:ascii="Times New Roman" w:hAnsi="Times New Roman" w:cs="Times New Roman"/>
          <w:sz w:val="24"/>
          <w:szCs w:val="24"/>
        </w:rPr>
        <w:t xml:space="preserve"> риск, который остается после принятия мер, направленных на минимизацию риска коррупции (т.е. с учетом существующих антикоррупционных политик и процедур, мер по минимизации рисков и реализованных средств контроля)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1C6C19" w14:textId="276092EC" w:rsidR="00F36F8C" w:rsidRPr="00F36F8C" w:rsidRDefault="00F36F8C" w:rsidP="00DB307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F8C">
        <w:rPr>
          <w:rFonts w:ascii="Times New Roman" w:hAnsi="Times New Roman" w:cs="Times New Roman"/>
          <w:b/>
          <w:bCs/>
          <w:sz w:val="24"/>
          <w:szCs w:val="24"/>
        </w:rPr>
        <w:t>идентификация коррупционных рисков</w:t>
      </w:r>
      <w:r w:rsidRPr="00F36F8C">
        <w:rPr>
          <w:rFonts w:ascii="Times New Roman" w:hAnsi="Times New Roman" w:cs="Times New Roman"/>
          <w:sz w:val="24"/>
          <w:szCs w:val="24"/>
        </w:rPr>
        <w:t xml:space="preserve"> – определение для каждого процесса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F36F8C">
        <w:rPr>
          <w:rFonts w:ascii="Times New Roman" w:hAnsi="Times New Roman" w:cs="Times New Roman"/>
          <w:sz w:val="24"/>
          <w:szCs w:val="24"/>
        </w:rPr>
        <w:t xml:space="preserve"> критических точек и возможных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36F8C">
        <w:rPr>
          <w:rFonts w:ascii="Times New Roman" w:hAnsi="Times New Roman" w:cs="Times New Roman"/>
          <w:sz w:val="24"/>
          <w:szCs w:val="24"/>
        </w:rPr>
        <w:t xml:space="preserve">оррупционных действий, которые могут быть совершены </w:t>
      </w:r>
      <w:r>
        <w:rPr>
          <w:rFonts w:ascii="Times New Roman" w:hAnsi="Times New Roman" w:cs="Times New Roman"/>
          <w:sz w:val="24"/>
          <w:szCs w:val="24"/>
        </w:rPr>
        <w:t>Сотрудниками</w:t>
      </w:r>
      <w:r w:rsidRPr="00F36F8C">
        <w:rPr>
          <w:rFonts w:ascii="Times New Roman" w:hAnsi="Times New Roman" w:cs="Times New Roman"/>
          <w:sz w:val="24"/>
          <w:szCs w:val="24"/>
        </w:rPr>
        <w:t xml:space="preserve"> в каждой критической точке;</w:t>
      </w:r>
    </w:p>
    <w:p w14:paraId="083E3F08" w14:textId="38205565" w:rsidR="00F36F8C" w:rsidRPr="00F36F8C" w:rsidRDefault="00F36F8C" w:rsidP="00DB307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F8C">
        <w:rPr>
          <w:rFonts w:ascii="Times New Roman" w:hAnsi="Times New Roman" w:cs="Times New Roman"/>
          <w:b/>
          <w:bCs/>
          <w:sz w:val="24"/>
          <w:szCs w:val="24"/>
        </w:rPr>
        <w:t>карта коррупционных рисков</w:t>
      </w:r>
      <w:r w:rsidRPr="00F36F8C">
        <w:rPr>
          <w:rFonts w:ascii="Times New Roman" w:hAnsi="Times New Roman" w:cs="Times New Roman"/>
          <w:sz w:val="24"/>
          <w:szCs w:val="24"/>
        </w:rPr>
        <w:t xml:space="preserve"> – документ, составляемый по результатам оценки коррупционных рисков </w:t>
      </w:r>
      <w:r>
        <w:rPr>
          <w:rFonts w:ascii="Times New Roman" w:hAnsi="Times New Roman" w:cs="Times New Roman"/>
          <w:sz w:val="24"/>
          <w:szCs w:val="24"/>
        </w:rPr>
        <w:t>на Бирже</w:t>
      </w:r>
      <w:r w:rsidRPr="00F36F8C">
        <w:rPr>
          <w:rFonts w:ascii="Times New Roman" w:hAnsi="Times New Roman" w:cs="Times New Roman"/>
          <w:sz w:val="24"/>
          <w:szCs w:val="24"/>
        </w:rPr>
        <w:t xml:space="preserve"> и содержащий перечень процессов </w:t>
      </w:r>
      <w:r w:rsidR="007F7D65">
        <w:rPr>
          <w:rFonts w:ascii="Times New Roman" w:hAnsi="Times New Roman" w:cs="Times New Roman"/>
          <w:sz w:val="24"/>
          <w:szCs w:val="24"/>
        </w:rPr>
        <w:t>Биржи</w:t>
      </w:r>
      <w:r w:rsidRPr="00F36F8C">
        <w:rPr>
          <w:rFonts w:ascii="Times New Roman" w:hAnsi="Times New Roman" w:cs="Times New Roman"/>
          <w:sz w:val="24"/>
          <w:szCs w:val="24"/>
        </w:rPr>
        <w:t>, описание возможных коррупционных схем, связанных с соответствующими процессами, должностей / полномочий, на которых возможна реализация коррупционных схем, уровень присущего и остаточного коррупционных рисков, меры по их минимизации и ответственны</w:t>
      </w:r>
      <w:r w:rsidR="005C339E">
        <w:rPr>
          <w:rFonts w:ascii="Times New Roman" w:hAnsi="Times New Roman" w:cs="Times New Roman"/>
          <w:sz w:val="24"/>
          <w:szCs w:val="24"/>
        </w:rPr>
        <w:t>х</w:t>
      </w:r>
      <w:r w:rsidRPr="00F36F8C">
        <w:rPr>
          <w:rFonts w:ascii="Times New Roman" w:hAnsi="Times New Roman" w:cs="Times New Roman"/>
          <w:sz w:val="24"/>
          <w:szCs w:val="24"/>
        </w:rPr>
        <w:t xml:space="preserve"> за их реализацию;</w:t>
      </w:r>
    </w:p>
    <w:p w14:paraId="4258443A" w14:textId="45806D49" w:rsidR="001901B2" w:rsidRPr="001901B2" w:rsidRDefault="001901B2" w:rsidP="00DB307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1B2">
        <w:rPr>
          <w:rFonts w:ascii="Times New Roman" w:hAnsi="Times New Roman" w:cs="Times New Roman"/>
          <w:b/>
          <w:bCs/>
          <w:sz w:val="24"/>
          <w:szCs w:val="24"/>
        </w:rPr>
        <w:t>рабочая группа</w:t>
      </w:r>
      <w:r w:rsidRPr="001901B2">
        <w:rPr>
          <w:rFonts w:ascii="Times New Roman" w:hAnsi="Times New Roman" w:cs="Times New Roman"/>
          <w:sz w:val="24"/>
          <w:szCs w:val="24"/>
        </w:rPr>
        <w:t xml:space="preserve"> – постоянно действующая структура в составе руководителей </w:t>
      </w:r>
      <w:r w:rsidR="00FF29D5">
        <w:rPr>
          <w:rFonts w:ascii="Times New Roman" w:hAnsi="Times New Roman" w:cs="Times New Roman"/>
          <w:sz w:val="24"/>
          <w:szCs w:val="24"/>
        </w:rPr>
        <w:t xml:space="preserve">структурных подразделений </w:t>
      </w:r>
      <w:r w:rsidR="00F103CF">
        <w:rPr>
          <w:rFonts w:ascii="Times New Roman" w:hAnsi="Times New Roman" w:cs="Times New Roman"/>
          <w:sz w:val="24"/>
          <w:szCs w:val="24"/>
        </w:rPr>
        <w:t xml:space="preserve">Биржи </w:t>
      </w:r>
      <w:r w:rsidRPr="001901B2">
        <w:rPr>
          <w:rFonts w:ascii="Times New Roman" w:hAnsi="Times New Roman" w:cs="Times New Roman"/>
          <w:sz w:val="24"/>
          <w:szCs w:val="24"/>
        </w:rPr>
        <w:t>для выявления, оценки и снижения коррупционных рисков</w:t>
      </w:r>
      <w:r w:rsidR="00FF29D5">
        <w:rPr>
          <w:rFonts w:ascii="Times New Roman" w:hAnsi="Times New Roman" w:cs="Times New Roman"/>
          <w:sz w:val="24"/>
          <w:szCs w:val="24"/>
        </w:rPr>
        <w:t>;</w:t>
      </w:r>
      <w:r w:rsidRPr="00190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092F5" w14:textId="02604589" w:rsidR="005D7AA7" w:rsidRPr="00FE7325" w:rsidRDefault="005D7AA7" w:rsidP="00DB307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325">
        <w:rPr>
          <w:rFonts w:ascii="Times New Roman" w:hAnsi="Times New Roman" w:cs="Times New Roman"/>
          <w:b/>
          <w:bCs/>
          <w:sz w:val="24"/>
          <w:szCs w:val="24"/>
        </w:rPr>
        <w:t xml:space="preserve">имидж организации </w:t>
      </w:r>
      <w:r w:rsidR="00727EB1" w:rsidRPr="00F36F8C">
        <w:rPr>
          <w:rFonts w:ascii="Times New Roman" w:hAnsi="Times New Roman" w:cs="Times New Roman"/>
          <w:sz w:val="24"/>
          <w:szCs w:val="24"/>
        </w:rPr>
        <w:t>–</w:t>
      </w:r>
      <w:r w:rsidRPr="00FE73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7325">
        <w:rPr>
          <w:rFonts w:ascii="Times New Roman" w:hAnsi="Times New Roman" w:cs="Times New Roman"/>
          <w:sz w:val="24"/>
          <w:szCs w:val="24"/>
        </w:rPr>
        <w:t xml:space="preserve">представление заинтересованных сторон, </w:t>
      </w:r>
      <w:r w:rsidRPr="00D2227F">
        <w:rPr>
          <w:rFonts w:ascii="Times New Roman" w:hAnsi="Times New Roman" w:cs="Times New Roman"/>
          <w:sz w:val="24"/>
          <w:szCs w:val="24"/>
        </w:rPr>
        <w:t>контрагентов/клиентов, деловых партнеров</w:t>
      </w:r>
      <w:r w:rsidRPr="00FE7325">
        <w:rPr>
          <w:rFonts w:ascii="Times New Roman" w:hAnsi="Times New Roman" w:cs="Times New Roman"/>
          <w:sz w:val="24"/>
          <w:szCs w:val="24"/>
        </w:rPr>
        <w:t xml:space="preserve"> и общественности о престиже организации, качестве оказываемых услуг или проводимых работ, известности, деловой репутации, надежности, лояльности к партнёрам, информационной открытости, деловой активности; </w:t>
      </w:r>
    </w:p>
    <w:p w14:paraId="48AA57E5" w14:textId="7A9997C1" w:rsidR="005D7AA7" w:rsidRDefault="005D7AA7" w:rsidP="00DB307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5802">
        <w:rPr>
          <w:rFonts w:ascii="Times New Roman" w:hAnsi="Times New Roman" w:cs="Times New Roman"/>
          <w:b/>
          <w:bCs/>
          <w:sz w:val="24"/>
          <w:szCs w:val="24"/>
        </w:rPr>
        <w:t xml:space="preserve">нанесение ущерба имиджу </w:t>
      </w:r>
      <w:r w:rsidR="00727EB1" w:rsidRPr="00F36F8C">
        <w:rPr>
          <w:rFonts w:ascii="Times New Roman" w:hAnsi="Times New Roman" w:cs="Times New Roman"/>
          <w:sz w:val="24"/>
          <w:szCs w:val="24"/>
        </w:rPr>
        <w:t>–</w:t>
      </w:r>
      <w:r w:rsidR="00727EB1">
        <w:rPr>
          <w:rFonts w:ascii="Times New Roman" w:hAnsi="Times New Roman" w:cs="Times New Roman"/>
          <w:sz w:val="24"/>
          <w:szCs w:val="24"/>
        </w:rPr>
        <w:t xml:space="preserve"> </w:t>
      </w:r>
      <w:r w:rsidRPr="00A15802">
        <w:rPr>
          <w:rFonts w:ascii="Times New Roman" w:hAnsi="Times New Roman" w:cs="Times New Roman"/>
          <w:sz w:val="24"/>
          <w:szCs w:val="24"/>
        </w:rPr>
        <w:t xml:space="preserve">распространение не соответствующих действительности ложных, недостоверных и порочащих сведений о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Биржи </w:t>
      </w:r>
      <w:r w:rsidRPr="00A15802">
        <w:rPr>
          <w:rFonts w:ascii="Times New Roman" w:hAnsi="Times New Roman" w:cs="Times New Roman"/>
          <w:sz w:val="24"/>
          <w:szCs w:val="24"/>
        </w:rPr>
        <w:t xml:space="preserve">и ее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15802">
        <w:rPr>
          <w:rFonts w:ascii="Times New Roman" w:hAnsi="Times New Roman" w:cs="Times New Roman"/>
          <w:sz w:val="24"/>
          <w:szCs w:val="24"/>
        </w:rPr>
        <w:t>отрудниках в устной или письменной форме, в том числе путем распространения в социальных сетях, приводящее к ухудшению общественного мнения и прочим негативным последствиям</w:t>
      </w:r>
      <w:r w:rsidR="00D05698">
        <w:rPr>
          <w:rFonts w:ascii="Times New Roman" w:hAnsi="Times New Roman" w:cs="Times New Roman"/>
          <w:sz w:val="24"/>
          <w:szCs w:val="24"/>
        </w:rPr>
        <w:t>.</w:t>
      </w:r>
    </w:p>
    <w:p w14:paraId="00437936" w14:textId="409B9895" w:rsidR="004B5A8C" w:rsidRPr="00867845" w:rsidRDefault="004B5A8C" w:rsidP="004B5A8C">
      <w:pPr>
        <w:tabs>
          <w:tab w:val="left" w:pos="878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867845">
        <w:rPr>
          <w:rFonts w:ascii="Times New Roman" w:hAnsi="Times New Roman" w:cs="Times New Roman"/>
          <w:sz w:val="24"/>
          <w:szCs w:val="24"/>
        </w:rPr>
        <w:t xml:space="preserve">.2. Термины, применяемые, но не определенные в </w:t>
      </w:r>
      <w:r>
        <w:rPr>
          <w:rFonts w:ascii="Times New Roman" w:hAnsi="Times New Roman" w:cs="Times New Roman"/>
          <w:sz w:val="24"/>
          <w:szCs w:val="24"/>
        </w:rPr>
        <w:t xml:space="preserve">настоящем </w:t>
      </w:r>
      <w:r w:rsidR="00DD505B">
        <w:rPr>
          <w:rFonts w:ascii="Times New Roman" w:hAnsi="Times New Roman" w:cs="Times New Roman"/>
          <w:sz w:val="24"/>
          <w:szCs w:val="24"/>
        </w:rPr>
        <w:t>Положении</w:t>
      </w:r>
      <w:r w:rsidRPr="00867845">
        <w:rPr>
          <w:rFonts w:ascii="Times New Roman" w:hAnsi="Times New Roman" w:cs="Times New Roman"/>
          <w:sz w:val="24"/>
          <w:szCs w:val="24"/>
        </w:rPr>
        <w:t>, используются в том смысле, в котором они используются в других внутренних документах Биржи и законодательстве Республики Узбекистан.</w:t>
      </w:r>
    </w:p>
    <w:p w14:paraId="6117E050" w14:textId="77777777" w:rsidR="001F2D74" w:rsidRPr="008534E9" w:rsidRDefault="001F2D74" w:rsidP="00DB307F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737CD3D0" w14:textId="77C81209" w:rsidR="00DB307F" w:rsidRPr="00583EB3" w:rsidRDefault="00DB307F" w:rsidP="00DB307F">
      <w:pPr>
        <w:spacing w:after="0" w:line="240" w:lineRule="auto"/>
        <w:ind w:left="-567" w:right="283" w:firstLine="567"/>
        <w:jc w:val="center"/>
        <w:rPr>
          <w:rFonts w:ascii="Times New Roman" w:hAnsi="Times New Roman"/>
          <w:b/>
          <w:sz w:val="24"/>
          <w:szCs w:val="24"/>
        </w:rPr>
      </w:pPr>
      <w:r w:rsidRPr="0036342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3311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634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83EB3">
        <w:rPr>
          <w:rFonts w:ascii="Times New Roman" w:hAnsi="Times New Roman"/>
          <w:b/>
          <w:sz w:val="24"/>
          <w:szCs w:val="24"/>
        </w:rPr>
        <w:t xml:space="preserve"> Процедура.</w:t>
      </w:r>
    </w:p>
    <w:p w14:paraId="3409B54B" w14:textId="77777777" w:rsidR="00DB307F" w:rsidRPr="007F7D65" w:rsidRDefault="00DB307F" w:rsidP="00DB307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63D878A2" w14:textId="3E3C3E1A" w:rsidR="007F7D65" w:rsidRPr="007F7D65" w:rsidRDefault="00F33112" w:rsidP="00DB307F">
      <w:pPr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E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F7D65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="007F7D65" w:rsidRPr="007F7D65">
        <w:rPr>
          <w:rFonts w:ascii="Times New Roman" w:hAnsi="Times New Roman" w:cs="Times New Roman"/>
          <w:b/>
          <w:bCs/>
          <w:sz w:val="24"/>
          <w:szCs w:val="24"/>
        </w:rPr>
        <w:t>Общие требования.</w:t>
      </w:r>
    </w:p>
    <w:p w14:paraId="59622124" w14:textId="073AA071" w:rsidR="00AA18BB" w:rsidRDefault="00F33112" w:rsidP="00AA18BB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4E9">
        <w:rPr>
          <w:rFonts w:ascii="Times New Roman" w:hAnsi="Times New Roman" w:cs="Times New Roman"/>
          <w:sz w:val="24"/>
          <w:szCs w:val="24"/>
        </w:rPr>
        <w:t>4</w:t>
      </w:r>
      <w:r w:rsidR="00AA18BB">
        <w:rPr>
          <w:rFonts w:ascii="Times New Roman" w:hAnsi="Times New Roman" w:cs="Times New Roman"/>
          <w:sz w:val="24"/>
          <w:szCs w:val="24"/>
        </w:rPr>
        <w:t>.</w:t>
      </w:r>
      <w:r w:rsidR="00AA18BB" w:rsidRPr="00AA18BB">
        <w:rPr>
          <w:rFonts w:ascii="Times New Roman" w:hAnsi="Times New Roman" w:cs="Times New Roman"/>
          <w:sz w:val="24"/>
          <w:szCs w:val="24"/>
        </w:rPr>
        <w:t>1</w:t>
      </w:r>
      <w:r w:rsidR="00AA18BB">
        <w:rPr>
          <w:rFonts w:ascii="Times New Roman" w:hAnsi="Times New Roman" w:cs="Times New Roman"/>
          <w:sz w:val="24"/>
          <w:szCs w:val="24"/>
        </w:rPr>
        <w:t>.1.</w:t>
      </w:r>
      <w:r w:rsidR="00AA18BB" w:rsidRPr="00AA18BB">
        <w:rPr>
          <w:rFonts w:ascii="Times New Roman" w:hAnsi="Times New Roman" w:cs="Times New Roman"/>
          <w:sz w:val="24"/>
          <w:szCs w:val="24"/>
        </w:rPr>
        <w:t xml:space="preserve"> Предварительная оценка коррупционных рисков включает в себя предварительную оценку уровня подверженности коррупционным рискам функций и оценку уровня коррупционных рисков отдельных процедур, осуществляемых </w:t>
      </w:r>
      <w:r w:rsidR="00AA18BB">
        <w:rPr>
          <w:rFonts w:ascii="Times New Roman" w:hAnsi="Times New Roman" w:cs="Times New Roman"/>
          <w:sz w:val="24"/>
          <w:szCs w:val="24"/>
        </w:rPr>
        <w:t>Сотрудниками</w:t>
      </w:r>
      <w:r w:rsidR="00991D68">
        <w:rPr>
          <w:rFonts w:ascii="Times New Roman" w:hAnsi="Times New Roman" w:cs="Times New Roman"/>
          <w:sz w:val="24"/>
          <w:szCs w:val="24"/>
        </w:rPr>
        <w:t xml:space="preserve"> </w:t>
      </w:r>
      <w:r w:rsidR="00AA18BB" w:rsidRPr="00AA18BB">
        <w:rPr>
          <w:rFonts w:ascii="Times New Roman" w:hAnsi="Times New Roman" w:cs="Times New Roman"/>
          <w:sz w:val="24"/>
          <w:szCs w:val="24"/>
        </w:rPr>
        <w:t>в рамках соответствующих функций</w:t>
      </w:r>
      <w:r w:rsidR="00AA18BB">
        <w:rPr>
          <w:rFonts w:ascii="Times New Roman" w:hAnsi="Times New Roman" w:cs="Times New Roman"/>
          <w:sz w:val="24"/>
          <w:szCs w:val="24"/>
        </w:rPr>
        <w:t xml:space="preserve">, </w:t>
      </w:r>
      <w:r w:rsidR="00AA18BB" w:rsidRPr="007F7D65">
        <w:rPr>
          <w:rFonts w:ascii="Times New Roman" w:hAnsi="Times New Roman" w:cs="Times New Roman"/>
          <w:sz w:val="24"/>
          <w:szCs w:val="24"/>
        </w:rPr>
        <w:t>путем экспертных оцен</w:t>
      </w:r>
      <w:r w:rsidR="00AA18BB">
        <w:rPr>
          <w:rFonts w:ascii="Times New Roman" w:hAnsi="Times New Roman" w:cs="Times New Roman"/>
          <w:sz w:val="24"/>
          <w:szCs w:val="24"/>
        </w:rPr>
        <w:t>о</w:t>
      </w:r>
      <w:r w:rsidR="00AA18BB" w:rsidRPr="007F7D65">
        <w:rPr>
          <w:rFonts w:ascii="Times New Roman" w:hAnsi="Times New Roman" w:cs="Times New Roman"/>
          <w:sz w:val="24"/>
          <w:szCs w:val="24"/>
        </w:rPr>
        <w:t>к и заключений</w:t>
      </w:r>
      <w:r w:rsidR="00AA18BB">
        <w:rPr>
          <w:rFonts w:ascii="Times New Roman" w:hAnsi="Times New Roman" w:cs="Times New Roman"/>
          <w:sz w:val="24"/>
          <w:szCs w:val="24"/>
        </w:rPr>
        <w:t>:</w:t>
      </w:r>
    </w:p>
    <w:p w14:paraId="249E41FD" w14:textId="22148573" w:rsidR="00AA18BB" w:rsidRDefault="00AA18BB" w:rsidP="00AA18BB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D65">
        <w:rPr>
          <w:rFonts w:ascii="Times New Roman" w:hAnsi="Times New Roman" w:cs="Times New Roman"/>
          <w:sz w:val="24"/>
          <w:szCs w:val="24"/>
        </w:rPr>
        <w:t>по форме С</w:t>
      </w:r>
      <w:r>
        <w:rPr>
          <w:rFonts w:ascii="Times New Roman" w:hAnsi="Times New Roman" w:cs="Times New Roman"/>
          <w:sz w:val="24"/>
          <w:szCs w:val="24"/>
        </w:rPr>
        <w:t xml:space="preserve">водного протокола экспертной оценки должностей и лиц с риском </w:t>
      </w:r>
      <w:r w:rsidRPr="00AA18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«выше низкого»</w:t>
      </w:r>
      <w:r w:rsidRPr="007F7D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1771A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риложению </w:t>
      </w:r>
      <w:r w:rsidR="00FD5C8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1099">
        <w:rPr>
          <w:rFonts w:ascii="Times New Roman" w:hAnsi="Times New Roman" w:cs="Times New Roman"/>
          <w:sz w:val="24"/>
          <w:szCs w:val="24"/>
        </w:rPr>
        <w:t xml:space="preserve"> к Положению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ED16F4" w14:textId="1CA9D377" w:rsidR="007B11AA" w:rsidRDefault="00AA18BB" w:rsidP="00AA18BB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D65">
        <w:rPr>
          <w:rFonts w:ascii="Times New Roman" w:hAnsi="Times New Roman" w:cs="Times New Roman"/>
          <w:sz w:val="24"/>
          <w:szCs w:val="24"/>
        </w:rPr>
        <w:t xml:space="preserve">по шкалам вероятности и величины последствий и определятся перечень </w:t>
      </w:r>
      <w:r>
        <w:rPr>
          <w:rFonts w:ascii="Times New Roman" w:hAnsi="Times New Roman" w:cs="Times New Roman"/>
          <w:sz w:val="24"/>
          <w:szCs w:val="24"/>
        </w:rPr>
        <w:t xml:space="preserve">структурных подразделений </w:t>
      </w:r>
      <w:r w:rsidRPr="007F7D65">
        <w:rPr>
          <w:rFonts w:ascii="Times New Roman" w:hAnsi="Times New Roman" w:cs="Times New Roman"/>
          <w:sz w:val="24"/>
          <w:szCs w:val="24"/>
        </w:rPr>
        <w:t xml:space="preserve">и/или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F7D65">
        <w:rPr>
          <w:rFonts w:ascii="Times New Roman" w:hAnsi="Times New Roman" w:cs="Times New Roman"/>
          <w:sz w:val="24"/>
          <w:szCs w:val="24"/>
        </w:rPr>
        <w:t xml:space="preserve">отрудников имеющие риски </w:t>
      </w:r>
      <w:r w:rsidRPr="00AA18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«выше низкого»</w:t>
      </w:r>
      <w:r w:rsidRPr="007F7D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1771A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риложению </w:t>
      </w:r>
      <w:r w:rsidR="0038658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01099">
        <w:rPr>
          <w:rFonts w:ascii="Times New Roman" w:hAnsi="Times New Roman" w:cs="Times New Roman"/>
          <w:sz w:val="24"/>
          <w:szCs w:val="24"/>
        </w:rPr>
        <w:t xml:space="preserve"> к Положению</w:t>
      </w:r>
      <w:r w:rsidR="007B11AA">
        <w:rPr>
          <w:rFonts w:ascii="Times New Roman" w:hAnsi="Times New Roman" w:cs="Times New Roman"/>
          <w:sz w:val="24"/>
          <w:szCs w:val="24"/>
        </w:rPr>
        <w:t>.</w:t>
      </w:r>
    </w:p>
    <w:p w14:paraId="18983195" w14:textId="019ED89C" w:rsidR="007B11AA" w:rsidRPr="007B11AA" w:rsidRDefault="00F33112" w:rsidP="00AA18BB">
      <w:pPr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11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B11AA">
        <w:rPr>
          <w:rFonts w:ascii="Times New Roman" w:hAnsi="Times New Roman" w:cs="Times New Roman"/>
          <w:b/>
          <w:bCs/>
          <w:sz w:val="24"/>
          <w:szCs w:val="24"/>
        </w:rPr>
        <w:t xml:space="preserve">.2. </w:t>
      </w:r>
      <w:r w:rsidR="007B11AA" w:rsidRPr="007B11AA">
        <w:rPr>
          <w:rFonts w:ascii="Times New Roman" w:hAnsi="Times New Roman" w:cs="Times New Roman"/>
          <w:b/>
          <w:bCs/>
          <w:sz w:val="24"/>
          <w:szCs w:val="24"/>
        </w:rPr>
        <w:t>Рабочая группа по оценке коррупционных рисков</w:t>
      </w:r>
      <w:r w:rsidR="00954EB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B11AA" w:rsidRPr="007B1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012B6B" w14:textId="323CB0F7" w:rsidR="00755ECC" w:rsidRPr="00755ECC" w:rsidRDefault="00F33112" w:rsidP="00AA18BB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3112">
        <w:rPr>
          <w:rFonts w:ascii="Times New Roman" w:hAnsi="Times New Roman" w:cs="Times New Roman"/>
          <w:sz w:val="24"/>
          <w:szCs w:val="24"/>
        </w:rPr>
        <w:t>4</w:t>
      </w:r>
      <w:r w:rsidR="007B11AA">
        <w:rPr>
          <w:rFonts w:ascii="Times New Roman" w:hAnsi="Times New Roman" w:cs="Times New Roman"/>
          <w:sz w:val="24"/>
          <w:szCs w:val="24"/>
        </w:rPr>
        <w:t xml:space="preserve">.2.1 </w:t>
      </w:r>
      <w:r w:rsidR="007B11AA" w:rsidRPr="007B11AA">
        <w:rPr>
          <w:rFonts w:ascii="Times New Roman" w:hAnsi="Times New Roman" w:cs="Times New Roman"/>
          <w:sz w:val="24"/>
          <w:szCs w:val="24"/>
        </w:rPr>
        <w:t xml:space="preserve">Проведение оценки коррупционных рисков </w:t>
      </w:r>
      <w:r w:rsidR="007B11AA">
        <w:rPr>
          <w:rFonts w:ascii="Times New Roman" w:hAnsi="Times New Roman" w:cs="Times New Roman"/>
          <w:sz w:val="24"/>
          <w:szCs w:val="24"/>
        </w:rPr>
        <w:t>п</w:t>
      </w:r>
      <w:r w:rsidR="007B11AA" w:rsidRPr="00DB307F">
        <w:rPr>
          <w:rFonts w:ascii="Times New Roman" w:hAnsi="Times New Roman" w:cs="Times New Roman"/>
          <w:sz w:val="24"/>
          <w:szCs w:val="24"/>
        </w:rPr>
        <w:t>роводит</w:t>
      </w:r>
      <w:r w:rsidR="007B11AA">
        <w:rPr>
          <w:rFonts w:ascii="Times New Roman" w:hAnsi="Times New Roman" w:cs="Times New Roman"/>
          <w:sz w:val="24"/>
          <w:szCs w:val="24"/>
        </w:rPr>
        <w:t>ся</w:t>
      </w:r>
      <w:r w:rsidR="007B11AA" w:rsidRPr="00DB307F">
        <w:rPr>
          <w:rFonts w:ascii="Times New Roman" w:hAnsi="Times New Roman" w:cs="Times New Roman"/>
          <w:sz w:val="24"/>
          <w:szCs w:val="24"/>
        </w:rPr>
        <w:t xml:space="preserve"> </w:t>
      </w:r>
      <w:r w:rsidR="009312A2">
        <w:rPr>
          <w:rFonts w:ascii="Times New Roman" w:hAnsi="Times New Roman" w:cs="Times New Roman"/>
          <w:sz w:val="24"/>
          <w:szCs w:val="24"/>
        </w:rPr>
        <w:t>С</w:t>
      </w:r>
      <w:r w:rsidR="009312A2" w:rsidRPr="009312A2">
        <w:rPr>
          <w:rFonts w:ascii="Times New Roman" w:hAnsi="Times New Roman" w:cs="Times New Roman"/>
          <w:sz w:val="24"/>
          <w:szCs w:val="24"/>
        </w:rPr>
        <w:t>отрудник</w:t>
      </w:r>
      <w:r w:rsidR="009312A2">
        <w:rPr>
          <w:rFonts w:ascii="Times New Roman" w:hAnsi="Times New Roman" w:cs="Times New Roman"/>
          <w:sz w:val="24"/>
          <w:szCs w:val="24"/>
        </w:rPr>
        <w:t>ом</w:t>
      </w:r>
      <w:r w:rsidR="009312A2" w:rsidRPr="009312A2">
        <w:rPr>
          <w:rFonts w:ascii="Times New Roman" w:hAnsi="Times New Roman" w:cs="Times New Roman"/>
          <w:sz w:val="24"/>
          <w:szCs w:val="24"/>
        </w:rPr>
        <w:t xml:space="preserve"> уполномоченного подразделения </w:t>
      </w:r>
      <w:r w:rsidR="009312A2" w:rsidRPr="005824A9">
        <w:rPr>
          <w:rFonts w:ascii="Times New Roman" w:hAnsi="Times New Roman" w:cs="Times New Roman"/>
          <w:sz w:val="24"/>
          <w:szCs w:val="24"/>
        </w:rPr>
        <w:t>(</w:t>
      </w:r>
      <w:r w:rsidR="009312A2" w:rsidRPr="004D203B">
        <w:rPr>
          <w:rFonts w:ascii="Times New Roman" w:hAnsi="Times New Roman" w:cs="Times New Roman"/>
          <w:sz w:val="24"/>
          <w:szCs w:val="24"/>
        </w:rPr>
        <w:t>комплаенс-менеджер</w:t>
      </w:r>
      <w:r w:rsidR="009312A2">
        <w:rPr>
          <w:rFonts w:ascii="Times New Roman" w:hAnsi="Times New Roman" w:cs="Times New Roman"/>
          <w:sz w:val="24"/>
          <w:szCs w:val="24"/>
        </w:rPr>
        <w:t>)</w:t>
      </w:r>
      <w:r w:rsidR="009312A2" w:rsidRPr="009312A2">
        <w:rPr>
          <w:rFonts w:ascii="Times New Roman" w:hAnsi="Times New Roman" w:cs="Times New Roman"/>
          <w:sz w:val="24"/>
          <w:szCs w:val="24"/>
        </w:rPr>
        <w:t xml:space="preserve"> </w:t>
      </w:r>
      <w:r w:rsidR="007B11AA" w:rsidRPr="00DB307F">
        <w:rPr>
          <w:rFonts w:ascii="Times New Roman" w:hAnsi="Times New Roman" w:cs="Times New Roman"/>
          <w:sz w:val="24"/>
          <w:szCs w:val="24"/>
        </w:rPr>
        <w:t xml:space="preserve">с привлечением руководителей </w:t>
      </w:r>
      <w:r w:rsidR="007B11AA">
        <w:rPr>
          <w:rFonts w:ascii="Times New Roman" w:hAnsi="Times New Roman" w:cs="Times New Roman"/>
          <w:sz w:val="24"/>
          <w:szCs w:val="24"/>
        </w:rPr>
        <w:t xml:space="preserve">структурных </w:t>
      </w:r>
      <w:r w:rsidR="007B11AA" w:rsidRPr="00DB307F">
        <w:rPr>
          <w:rFonts w:ascii="Times New Roman" w:hAnsi="Times New Roman" w:cs="Times New Roman"/>
          <w:sz w:val="24"/>
          <w:szCs w:val="24"/>
        </w:rPr>
        <w:t xml:space="preserve">подразделений </w:t>
      </w:r>
      <w:r w:rsidR="007B11AA">
        <w:rPr>
          <w:rFonts w:ascii="Times New Roman" w:hAnsi="Times New Roman" w:cs="Times New Roman"/>
          <w:sz w:val="24"/>
          <w:szCs w:val="24"/>
        </w:rPr>
        <w:t>Биржи (далее – «Рабочая группа</w:t>
      </w:r>
      <w:r w:rsidR="007B11AA" w:rsidRPr="007B11AA">
        <w:rPr>
          <w:rFonts w:ascii="Times New Roman" w:hAnsi="Times New Roman" w:cs="Times New Roman"/>
          <w:sz w:val="24"/>
          <w:szCs w:val="24"/>
        </w:rPr>
        <w:t>»)</w:t>
      </w:r>
      <w:r w:rsidR="007B11AA">
        <w:rPr>
          <w:rFonts w:ascii="Times New Roman" w:hAnsi="Times New Roman" w:cs="Times New Roman"/>
          <w:sz w:val="24"/>
          <w:szCs w:val="24"/>
        </w:rPr>
        <w:t xml:space="preserve">, состав которой </w:t>
      </w:r>
      <w:r w:rsidR="007B11AA" w:rsidRPr="007B11AA">
        <w:rPr>
          <w:rFonts w:ascii="Times New Roman" w:hAnsi="Times New Roman" w:cs="Times New Roman"/>
          <w:sz w:val="24"/>
          <w:szCs w:val="24"/>
        </w:rPr>
        <w:t xml:space="preserve">в том числе ее </w:t>
      </w:r>
      <w:r w:rsidR="00785F62">
        <w:rPr>
          <w:rFonts w:ascii="Times New Roman" w:hAnsi="Times New Roman" w:cs="Times New Roman"/>
          <w:sz w:val="24"/>
          <w:szCs w:val="24"/>
        </w:rPr>
        <w:t>П</w:t>
      </w:r>
      <w:r w:rsidR="007B11AA" w:rsidRPr="007B11AA">
        <w:rPr>
          <w:rFonts w:ascii="Times New Roman" w:hAnsi="Times New Roman" w:cs="Times New Roman"/>
          <w:sz w:val="24"/>
          <w:szCs w:val="24"/>
        </w:rPr>
        <w:t>редседател</w:t>
      </w:r>
      <w:r w:rsidR="00785F62">
        <w:rPr>
          <w:rFonts w:ascii="Times New Roman" w:hAnsi="Times New Roman" w:cs="Times New Roman"/>
          <w:sz w:val="24"/>
          <w:szCs w:val="24"/>
        </w:rPr>
        <w:t>я</w:t>
      </w:r>
      <w:r w:rsidR="007B11AA" w:rsidRPr="007B11AA">
        <w:rPr>
          <w:rFonts w:ascii="Times New Roman" w:hAnsi="Times New Roman" w:cs="Times New Roman"/>
          <w:sz w:val="24"/>
          <w:szCs w:val="24"/>
        </w:rPr>
        <w:t xml:space="preserve"> утверждается </w:t>
      </w:r>
      <w:r w:rsidR="00755ECC">
        <w:rPr>
          <w:rFonts w:ascii="Times New Roman" w:hAnsi="Times New Roman" w:cs="Times New Roman"/>
          <w:sz w:val="24"/>
          <w:szCs w:val="24"/>
        </w:rPr>
        <w:t>Руководител</w:t>
      </w:r>
      <w:r w:rsidR="00785F62">
        <w:rPr>
          <w:rFonts w:ascii="Times New Roman" w:hAnsi="Times New Roman" w:cs="Times New Roman"/>
          <w:sz w:val="24"/>
          <w:szCs w:val="24"/>
        </w:rPr>
        <w:t>ем</w:t>
      </w:r>
      <w:r w:rsidR="00755ECC">
        <w:rPr>
          <w:rFonts w:ascii="Times New Roman" w:hAnsi="Times New Roman" w:cs="Times New Roman"/>
          <w:sz w:val="24"/>
          <w:szCs w:val="24"/>
        </w:rPr>
        <w:t xml:space="preserve"> Исполнительного органа</w:t>
      </w:r>
      <w:r w:rsidR="0086420C">
        <w:rPr>
          <w:rFonts w:ascii="Times New Roman" w:hAnsi="Times New Roman" w:cs="Times New Roman"/>
          <w:sz w:val="24"/>
          <w:szCs w:val="24"/>
        </w:rPr>
        <w:t xml:space="preserve"> </w:t>
      </w:r>
      <w:r w:rsidR="00755ECC">
        <w:rPr>
          <w:rFonts w:ascii="Times New Roman" w:hAnsi="Times New Roman" w:cs="Times New Roman"/>
          <w:sz w:val="24"/>
          <w:szCs w:val="24"/>
        </w:rPr>
        <w:t>/</w:t>
      </w:r>
      <w:r w:rsidR="0086420C">
        <w:rPr>
          <w:rFonts w:ascii="Times New Roman" w:hAnsi="Times New Roman" w:cs="Times New Roman"/>
          <w:sz w:val="24"/>
          <w:szCs w:val="24"/>
        </w:rPr>
        <w:t>или</w:t>
      </w:r>
      <w:r w:rsidR="00755ECC">
        <w:rPr>
          <w:rFonts w:ascii="Times New Roman" w:hAnsi="Times New Roman" w:cs="Times New Roman"/>
          <w:sz w:val="24"/>
          <w:szCs w:val="24"/>
        </w:rPr>
        <w:t xml:space="preserve"> его заместителем.</w:t>
      </w:r>
      <w:r w:rsidR="00755ECC" w:rsidRPr="00755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376BB" w14:textId="7D5F104C" w:rsidR="006A11AA" w:rsidRDefault="00F33112" w:rsidP="00AA18BB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4E9">
        <w:rPr>
          <w:rFonts w:ascii="Times New Roman" w:hAnsi="Times New Roman" w:cs="Times New Roman"/>
          <w:sz w:val="24"/>
          <w:szCs w:val="24"/>
        </w:rPr>
        <w:t>4</w:t>
      </w:r>
      <w:r w:rsidR="006A11AA">
        <w:rPr>
          <w:rFonts w:ascii="Times New Roman" w:hAnsi="Times New Roman" w:cs="Times New Roman"/>
          <w:sz w:val="24"/>
          <w:szCs w:val="24"/>
        </w:rPr>
        <w:t xml:space="preserve">.2.2. </w:t>
      </w:r>
      <w:r w:rsidR="007B11AA" w:rsidRPr="007B11AA">
        <w:rPr>
          <w:rFonts w:ascii="Times New Roman" w:hAnsi="Times New Roman" w:cs="Times New Roman"/>
          <w:sz w:val="24"/>
          <w:szCs w:val="24"/>
        </w:rPr>
        <w:t xml:space="preserve">Заседание рабочей группы </w:t>
      </w:r>
      <w:r w:rsidR="006A11AA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7B11AA" w:rsidRPr="007B11AA">
        <w:rPr>
          <w:rFonts w:ascii="Times New Roman" w:hAnsi="Times New Roman" w:cs="Times New Roman"/>
          <w:sz w:val="24"/>
          <w:szCs w:val="24"/>
        </w:rPr>
        <w:t xml:space="preserve">не реже одного раза в </w:t>
      </w:r>
      <w:r w:rsidR="006A11AA">
        <w:rPr>
          <w:rFonts w:ascii="Times New Roman" w:hAnsi="Times New Roman" w:cs="Times New Roman"/>
          <w:sz w:val="24"/>
          <w:szCs w:val="24"/>
        </w:rPr>
        <w:t>год</w:t>
      </w:r>
      <w:r w:rsidR="007B11AA" w:rsidRPr="007B11AA">
        <w:rPr>
          <w:rFonts w:ascii="Times New Roman" w:hAnsi="Times New Roman" w:cs="Times New Roman"/>
          <w:sz w:val="24"/>
          <w:szCs w:val="24"/>
        </w:rPr>
        <w:t>, а также по мере необходимости</w:t>
      </w:r>
      <w:r w:rsidR="006A11AA">
        <w:rPr>
          <w:rFonts w:ascii="Times New Roman" w:hAnsi="Times New Roman" w:cs="Times New Roman"/>
          <w:sz w:val="24"/>
          <w:szCs w:val="24"/>
        </w:rPr>
        <w:t>. Ц</w:t>
      </w:r>
      <w:r w:rsidR="007B11AA" w:rsidRPr="007B11AA">
        <w:rPr>
          <w:rFonts w:ascii="Times New Roman" w:hAnsi="Times New Roman" w:cs="Times New Roman"/>
          <w:sz w:val="24"/>
          <w:szCs w:val="24"/>
        </w:rPr>
        <w:t>елью таких заседаний рабочей группы является выявление необходимости проведения оценки коррупционных рисков, внесение изменений в карту коррупционных рисков, оценка эффективности реализуемых мер по минимизации выявленных коррупционных рисков и иные вопросы по компетенции рабочей группы.</w:t>
      </w:r>
    </w:p>
    <w:p w14:paraId="31EA4892" w14:textId="260DDA15" w:rsidR="00D248CF" w:rsidRPr="00755ECC" w:rsidRDefault="007B11AA" w:rsidP="00D248C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1AA">
        <w:rPr>
          <w:rFonts w:ascii="Times New Roman" w:hAnsi="Times New Roman" w:cs="Times New Roman"/>
          <w:sz w:val="24"/>
          <w:szCs w:val="24"/>
        </w:rPr>
        <w:t xml:space="preserve">Результаты работы рабочей группы представляются </w:t>
      </w:r>
      <w:r w:rsidR="00755ECC">
        <w:rPr>
          <w:rFonts w:ascii="Times New Roman" w:hAnsi="Times New Roman" w:cs="Times New Roman"/>
          <w:sz w:val="24"/>
          <w:szCs w:val="24"/>
        </w:rPr>
        <w:t>Руководителю Исполнительного органа</w:t>
      </w:r>
      <w:r w:rsidR="00D248CF">
        <w:rPr>
          <w:rFonts w:ascii="Times New Roman" w:hAnsi="Times New Roman" w:cs="Times New Roman"/>
          <w:sz w:val="24"/>
          <w:szCs w:val="24"/>
        </w:rPr>
        <w:t xml:space="preserve"> /или его заместителю.</w:t>
      </w:r>
      <w:r w:rsidR="00D248CF" w:rsidRPr="00755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66189" w14:textId="23473329" w:rsidR="006A11AA" w:rsidRDefault="006A11AA" w:rsidP="00AA18BB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</w:t>
      </w:r>
      <w:r w:rsidR="007B11AA" w:rsidRPr="007B11AA">
        <w:rPr>
          <w:rFonts w:ascii="Times New Roman" w:hAnsi="Times New Roman" w:cs="Times New Roman"/>
          <w:sz w:val="24"/>
          <w:szCs w:val="24"/>
        </w:rPr>
        <w:t xml:space="preserve"> Рабочая группа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1AA" w:rsidRPr="007B11AA">
        <w:rPr>
          <w:rFonts w:ascii="Times New Roman" w:hAnsi="Times New Roman" w:cs="Times New Roman"/>
          <w:sz w:val="24"/>
          <w:szCs w:val="24"/>
        </w:rPr>
        <w:t xml:space="preserve">осуществляет следующие функции: </w:t>
      </w:r>
    </w:p>
    <w:p w14:paraId="4F0A4662" w14:textId="77777777" w:rsidR="006A11AA" w:rsidRDefault="007B11AA" w:rsidP="00AA18BB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1AA">
        <w:rPr>
          <w:rFonts w:ascii="Times New Roman" w:hAnsi="Times New Roman" w:cs="Times New Roman"/>
          <w:sz w:val="24"/>
          <w:szCs w:val="24"/>
        </w:rPr>
        <w:t xml:space="preserve">разработка и участие в реализации карты коррупционных рисков и мер по их минимизации; </w:t>
      </w:r>
    </w:p>
    <w:p w14:paraId="189ADB95" w14:textId="77777777" w:rsidR="006A11AA" w:rsidRDefault="007B11AA" w:rsidP="00AA18BB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1AA">
        <w:rPr>
          <w:rFonts w:ascii="Times New Roman" w:hAnsi="Times New Roman" w:cs="Times New Roman"/>
          <w:sz w:val="24"/>
          <w:szCs w:val="24"/>
        </w:rPr>
        <w:t xml:space="preserve">внесение предложение, направленных на реализацию мероприятий по устранению причин и условий, способствующих совершению коррупционных правонарушений; выработка рекомендаций для практического использования по предотвращению и профилактике коррупционных правонарушений; </w:t>
      </w:r>
    </w:p>
    <w:p w14:paraId="1C02A6A3" w14:textId="77777777" w:rsidR="006A11AA" w:rsidRDefault="007B11AA" w:rsidP="00AA18BB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1AA">
        <w:rPr>
          <w:rFonts w:ascii="Times New Roman" w:hAnsi="Times New Roman" w:cs="Times New Roman"/>
          <w:sz w:val="24"/>
          <w:szCs w:val="24"/>
        </w:rPr>
        <w:t xml:space="preserve">внесение предложений по совершенствованию деятельности в сфере противодействия коррупции, а также участие в подготовке проектов локальных актов по вопросам, относящимся к компетенции рабочей группы; </w:t>
      </w:r>
    </w:p>
    <w:p w14:paraId="6BDC2190" w14:textId="77777777" w:rsidR="006A11AA" w:rsidRDefault="007B11AA" w:rsidP="00AA18BB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1AA">
        <w:rPr>
          <w:rFonts w:ascii="Times New Roman" w:hAnsi="Times New Roman" w:cs="Times New Roman"/>
          <w:sz w:val="24"/>
          <w:szCs w:val="24"/>
        </w:rPr>
        <w:t>участие в разработке форм и методов осуществления антикоррупционной деятельности и контроля их реализации</w:t>
      </w:r>
      <w:r w:rsidR="006A11AA">
        <w:rPr>
          <w:rFonts w:ascii="Times New Roman" w:hAnsi="Times New Roman" w:cs="Times New Roman"/>
          <w:sz w:val="24"/>
          <w:szCs w:val="24"/>
        </w:rPr>
        <w:t>.</w:t>
      </w:r>
    </w:p>
    <w:p w14:paraId="19A264BF" w14:textId="15ADE36A" w:rsidR="00AA18BB" w:rsidRPr="00901099" w:rsidRDefault="006A11AA" w:rsidP="00AA18BB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</w:t>
      </w:r>
      <w:r w:rsidR="00AA18BB">
        <w:rPr>
          <w:rFonts w:ascii="Times New Roman" w:hAnsi="Times New Roman" w:cs="Times New Roman"/>
          <w:sz w:val="24"/>
          <w:szCs w:val="24"/>
        </w:rPr>
        <w:t>По</w:t>
      </w:r>
      <w:r w:rsidR="00AA18BB" w:rsidRPr="00901099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AA18BB">
        <w:rPr>
          <w:rFonts w:ascii="Times New Roman" w:hAnsi="Times New Roman" w:cs="Times New Roman"/>
          <w:sz w:val="24"/>
          <w:szCs w:val="24"/>
        </w:rPr>
        <w:t>ам</w:t>
      </w:r>
      <w:r w:rsidR="00AA18BB" w:rsidRPr="00901099">
        <w:rPr>
          <w:rFonts w:ascii="Times New Roman" w:hAnsi="Times New Roman" w:cs="Times New Roman"/>
          <w:sz w:val="24"/>
          <w:szCs w:val="24"/>
        </w:rPr>
        <w:t xml:space="preserve"> проведения оценки коррупционных рисков, </w:t>
      </w:r>
      <w:r w:rsidR="00AA18BB">
        <w:rPr>
          <w:rFonts w:ascii="Times New Roman" w:hAnsi="Times New Roman" w:cs="Times New Roman"/>
          <w:sz w:val="24"/>
          <w:szCs w:val="24"/>
        </w:rPr>
        <w:t>Г</w:t>
      </w:r>
      <w:r w:rsidR="00AA18BB" w:rsidRPr="00901099">
        <w:rPr>
          <w:rFonts w:ascii="Times New Roman" w:hAnsi="Times New Roman" w:cs="Times New Roman"/>
          <w:sz w:val="24"/>
          <w:szCs w:val="24"/>
        </w:rPr>
        <w:t>руппа экспертов оформлять итоговый протокол, содержащий:</w:t>
      </w:r>
    </w:p>
    <w:p w14:paraId="05FFA8E4" w14:textId="14F7536B" w:rsidR="00AA18BB" w:rsidRPr="00901099" w:rsidRDefault="00AA18BB" w:rsidP="00AA18BB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1099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099">
        <w:rPr>
          <w:rFonts w:ascii="Times New Roman" w:hAnsi="Times New Roman" w:cs="Times New Roman"/>
          <w:sz w:val="24"/>
          <w:szCs w:val="24"/>
        </w:rPr>
        <w:t>Перечень рисков «выше низкого»;</w:t>
      </w:r>
    </w:p>
    <w:p w14:paraId="3BFEDA77" w14:textId="3376A42E" w:rsidR="00AA18BB" w:rsidRPr="00901099" w:rsidRDefault="00AA18BB" w:rsidP="00AA18BB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109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099">
        <w:rPr>
          <w:rFonts w:ascii="Times New Roman" w:hAnsi="Times New Roman" w:cs="Times New Roman"/>
          <w:sz w:val="24"/>
          <w:szCs w:val="24"/>
        </w:rPr>
        <w:t>Перечень должностей и лиц, для которых выявлены риски «выше низкого»;</w:t>
      </w:r>
    </w:p>
    <w:p w14:paraId="3B0FE471" w14:textId="56A4E234" w:rsidR="00AA18BB" w:rsidRDefault="00AA18BB" w:rsidP="00AA18BB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109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099">
        <w:rPr>
          <w:rFonts w:ascii="Times New Roman" w:hAnsi="Times New Roman" w:cs="Times New Roman"/>
          <w:sz w:val="24"/>
          <w:szCs w:val="24"/>
        </w:rPr>
        <w:t>Дополнительные обоснованно применимые и необходимые мероприятия по управлению рисками.</w:t>
      </w:r>
    </w:p>
    <w:p w14:paraId="5C2532D9" w14:textId="73E353C8" w:rsidR="00101C1C" w:rsidRDefault="00101C1C" w:rsidP="00101C1C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A11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11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1C1C">
        <w:rPr>
          <w:rFonts w:ascii="Times New Roman" w:hAnsi="Times New Roman" w:cs="Times New Roman"/>
          <w:sz w:val="24"/>
          <w:szCs w:val="24"/>
        </w:rPr>
        <w:t xml:space="preserve"> Одним из возможных способов оценки значимости коррупционного риска является использование </w:t>
      </w:r>
      <w:r w:rsidRPr="006A11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Матрицы </w:t>
      </w:r>
      <w:r w:rsidRPr="00101C1C">
        <w:rPr>
          <w:rFonts w:ascii="Times New Roman" w:hAnsi="Times New Roman" w:cs="Times New Roman"/>
          <w:sz w:val="24"/>
          <w:szCs w:val="24"/>
        </w:rPr>
        <w:t xml:space="preserve">оценки значимости рисков. При этом все риски по степени своей </w:t>
      </w:r>
      <w:r w:rsidRPr="00101C1C">
        <w:rPr>
          <w:rFonts w:ascii="Times New Roman" w:hAnsi="Times New Roman" w:cs="Times New Roman"/>
          <w:sz w:val="24"/>
          <w:szCs w:val="24"/>
        </w:rPr>
        <w:lastRenderedPageBreak/>
        <w:t xml:space="preserve">значимости разделяются на критические, </w:t>
      </w:r>
      <w:r>
        <w:rPr>
          <w:rFonts w:ascii="Times New Roman" w:hAnsi="Times New Roman" w:cs="Times New Roman"/>
          <w:sz w:val="24"/>
          <w:szCs w:val="24"/>
        </w:rPr>
        <w:t>значительные, риск по управлению</w:t>
      </w:r>
      <w:r w:rsidRPr="00101C1C">
        <w:rPr>
          <w:rFonts w:ascii="Times New Roman" w:hAnsi="Times New Roman" w:cs="Times New Roman"/>
          <w:sz w:val="24"/>
          <w:szCs w:val="24"/>
        </w:rPr>
        <w:t xml:space="preserve"> и незначительные. Базовый вариант такой матрицы представлен в Таблице </w:t>
      </w:r>
      <w:r w:rsidR="005C0DCC">
        <w:rPr>
          <w:rFonts w:ascii="Times New Roman" w:hAnsi="Times New Roman" w:cs="Times New Roman"/>
          <w:sz w:val="24"/>
          <w:szCs w:val="24"/>
        </w:rPr>
        <w:t>№</w:t>
      </w:r>
      <w:r w:rsidRPr="00101C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099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F81BD2" w14:textId="0C9C906C" w:rsidR="00F36F8C" w:rsidRDefault="00F36F8C" w:rsidP="00F36F8C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A11AA">
        <w:rPr>
          <w:rFonts w:ascii="Times New Roman" w:hAnsi="Times New Roman" w:cs="Times New Roman"/>
          <w:sz w:val="24"/>
          <w:szCs w:val="24"/>
        </w:rPr>
        <w:t>2</w:t>
      </w:r>
      <w:r w:rsidR="007F7D65">
        <w:rPr>
          <w:rFonts w:ascii="Times New Roman" w:hAnsi="Times New Roman" w:cs="Times New Roman"/>
          <w:sz w:val="24"/>
          <w:szCs w:val="24"/>
        </w:rPr>
        <w:t>.</w:t>
      </w:r>
      <w:r w:rsidR="006A11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0391C">
        <w:rPr>
          <w:rFonts w:ascii="Times New Roman" w:hAnsi="Times New Roman" w:cs="Times New Roman"/>
          <w:sz w:val="24"/>
          <w:szCs w:val="24"/>
        </w:rPr>
        <w:t>Р</w:t>
      </w:r>
      <w:r w:rsidR="0050391C" w:rsidRPr="00DB307F">
        <w:rPr>
          <w:rFonts w:ascii="Times New Roman" w:hAnsi="Times New Roman" w:cs="Times New Roman"/>
          <w:sz w:val="24"/>
          <w:szCs w:val="24"/>
        </w:rPr>
        <w:t>уководител</w:t>
      </w:r>
      <w:r w:rsidR="006C334F">
        <w:rPr>
          <w:rFonts w:ascii="Times New Roman" w:hAnsi="Times New Roman" w:cs="Times New Roman"/>
          <w:sz w:val="24"/>
          <w:szCs w:val="24"/>
        </w:rPr>
        <w:t>и</w:t>
      </w:r>
      <w:r w:rsidR="0050391C" w:rsidRPr="00DB307F">
        <w:rPr>
          <w:rFonts w:ascii="Times New Roman" w:hAnsi="Times New Roman" w:cs="Times New Roman"/>
          <w:sz w:val="24"/>
          <w:szCs w:val="24"/>
        </w:rPr>
        <w:t xml:space="preserve"> </w:t>
      </w:r>
      <w:r w:rsidR="0050391C">
        <w:rPr>
          <w:rFonts w:ascii="Times New Roman" w:hAnsi="Times New Roman" w:cs="Times New Roman"/>
          <w:sz w:val="24"/>
          <w:szCs w:val="24"/>
        </w:rPr>
        <w:t xml:space="preserve">структурных </w:t>
      </w:r>
      <w:r w:rsidR="0050391C" w:rsidRPr="00DB307F">
        <w:rPr>
          <w:rFonts w:ascii="Times New Roman" w:hAnsi="Times New Roman" w:cs="Times New Roman"/>
          <w:sz w:val="24"/>
          <w:szCs w:val="24"/>
        </w:rPr>
        <w:t>подразделений</w:t>
      </w:r>
      <w:r w:rsidRPr="00F36F8C">
        <w:rPr>
          <w:rFonts w:ascii="Times New Roman" w:hAnsi="Times New Roman" w:cs="Times New Roman"/>
          <w:sz w:val="24"/>
          <w:szCs w:val="24"/>
        </w:rPr>
        <w:t>, участвующие в процессе оценки коррупционных рисков, в том числе</w:t>
      </w:r>
      <w:r>
        <w:rPr>
          <w:rFonts w:ascii="Times New Roman" w:hAnsi="Times New Roman" w:cs="Times New Roman"/>
          <w:sz w:val="24"/>
          <w:szCs w:val="24"/>
        </w:rPr>
        <w:t xml:space="preserve"> Сотрудники</w:t>
      </w:r>
      <w:r w:rsidRPr="00F36F8C">
        <w:rPr>
          <w:rFonts w:ascii="Times New Roman" w:hAnsi="Times New Roman" w:cs="Times New Roman"/>
          <w:sz w:val="24"/>
          <w:szCs w:val="24"/>
        </w:rPr>
        <w:t>, в обязанности которых входит предоставление информации и документов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F8C">
        <w:rPr>
          <w:rFonts w:ascii="Times New Roman" w:hAnsi="Times New Roman" w:cs="Times New Roman"/>
          <w:sz w:val="24"/>
          <w:szCs w:val="24"/>
        </w:rPr>
        <w:t>оценки коррупционных рисков, несут персональную ответственность за соблюдение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F8C">
        <w:rPr>
          <w:rFonts w:ascii="Times New Roman" w:hAnsi="Times New Roman" w:cs="Times New Roman"/>
          <w:sz w:val="24"/>
          <w:szCs w:val="24"/>
        </w:rPr>
        <w:t xml:space="preserve">требований, установленных </w:t>
      </w:r>
      <w:r>
        <w:rPr>
          <w:rFonts w:ascii="Times New Roman" w:hAnsi="Times New Roman" w:cs="Times New Roman"/>
          <w:sz w:val="24"/>
          <w:szCs w:val="24"/>
        </w:rPr>
        <w:t>настоящим Положением.</w:t>
      </w:r>
    </w:p>
    <w:p w14:paraId="41A8F3AF" w14:textId="0963A46C" w:rsidR="007F7D65" w:rsidRPr="007F7D65" w:rsidRDefault="007F7D65" w:rsidP="007F7D65">
      <w:pPr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D6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6A11A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F7D65">
        <w:rPr>
          <w:rFonts w:ascii="Times New Roman" w:hAnsi="Times New Roman" w:cs="Times New Roman"/>
          <w:b/>
          <w:bCs/>
          <w:sz w:val="24"/>
          <w:szCs w:val="24"/>
        </w:rPr>
        <w:t xml:space="preserve">.  Управление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7F7D65">
        <w:rPr>
          <w:rFonts w:ascii="Times New Roman" w:hAnsi="Times New Roman" w:cs="Times New Roman"/>
          <w:b/>
          <w:bCs/>
          <w:sz w:val="24"/>
          <w:szCs w:val="24"/>
        </w:rPr>
        <w:t xml:space="preserve">оррупционными </w:t>
      </w: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7F7D65">
        <w:rPr>
          <w:rFonts w:ascii="Times New Roman" w:hAnsi="Times New Roman" w:cs="Times New Roman"/>
          <w:b/>
          <w:bCs/>
          <w:sz w:val="24"/>
          <w:szCs w:val="24"/>
        </w:rPr>
        <w:t>исками.</w:t>
      </w:r>
    </w:p>
    <w:p w14:paraId="5C4539A2" w14:textId="0ABE2791" w:rsidR="007F7D65" w:rsidRPr="007F7D65" w:rsidRDefault="007F7D65" w:rsidP="007F7D6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D65">
        <w:rPr>
          <w:rFonts w:ascii="Times New Roman" w:hAnsi="Times New Roman" w:cs="Times New Roman"/>
          <w:sz w:val="24"/>
          <w:szCs w:val="24"/>
        </w:rPr>
        <w:t>3.</w:t>
      </w:r>
      <w:r w:rsidR="006A11AA">
        <w:rPr>
          <w:rFonts w:ascii="Times New Roman" w:hAnsi="Times New Roman" w:cs="Times New Roman"/>
          <w:sz w:val="24"/>
          <w:szCs w:val="24"/>
        </w:rPr>
        <w:t>3</w:t>
      </w:r>
      <w:r w:rsidRPr="007F7D65">
        <w:rPr>
          <w:rFonts w:ascii="Times New Roman" w:hAnsi="Times New Roman" w:cs="Times New Roman"/>
          <w:sz w:val="24"/>
          <w:szCs w:val="24"/>
        </w:rPr>
        <w:t>.1 Методическая оценка, использована в целях проведения идентификации и оценки коррупционных рисков в следующих направлениях:</w:t>
      </w:r>
    </w:p>
    <w:p w14:paraId="66C0EB7E" w14:textId="46711E08" w:rsidR="007F7D65" w:rsidRPr="007F7D65" w:rsidRDefault="007F7D65" w:rsidP="007F7D6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D65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D65">
        <w:rPr>
          <w:rFonts w:ascii="Times New Roman" w:hAnsi="Times New Roman" w:cs="Times New Roman"/>
          <w:sz w:val="24"/>
          <w:szCs w:val="24"/>
        </w:rPr>
        <w:t>выявление способов, которые персонал может использовать для личного обогащения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173358" w14:textId="3B106364" w:rsidR="007F7D65" w:rsidRPr="007F7D65" w:rsidRDefault="007F7D65" w:rsidP="007F7D6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D65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D65">
        <w:rPr>
          <w:rFonts w:ascii="Times New Roman" w:hAnsi="Times New Roman" w:cs="Times New Roman"/>
          <w:sz w:val="24"/>
          <w:szCs w:val="24"/>
        </w:rPr>
        <w:t>анализ представительских расходов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196008" w14:textId="6DD1664E" w:rsidR="007F7D65" w:rsidRPr="007F7D65" w:rsidRDefault="007F7D65" w:rsidP="007F7D6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D65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D65">
        <w:rPr>
          <w:rFonts w:ascii="Times New Roman" w:hAnsi="Times New Roman" w:cs="Times New Roman"/>
          <w:sz w:val="24"/>
          <w:szCs w:val="24"/>
        </w:rPr>
        <w:t>анализ политических и благотворительных пожертвований, спонсорства, рекламных расходов и общественных приобретений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DB51CC" w14:textId="2DBD0033" w:rsidR="007F7D65" w:rsidRDefault="007F7D65" w:rsidP="007F7D6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D65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D65">
        <w:rPr>
          <w:rFonts w:ascii="Times New Roman" w:hAnsi="Times New Roman" w:cs="Times New Roman"/>
          <w:sz w:val="24"/>
          <w:szCs w:val="24"/>
        </w:rPr>
        <w:t>анализ транспортных расходов представителя клиента или публичного должностного лица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B493A6" w14:textId="31910A71" w:rsidR="007F7D65" w:rsidRDefault="007F7D65" w:rsidP="007F7D6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D65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D65">
        <w:rPr>
          <w:rFonts w:ascii="Times New Roman" w:hAnsi="Times New Roman" w:cs="Times New Roman"/>
          <w:sz w:val="24"/>
          <w:szCs w:val="24"/>
        </w:rPr>
        <w:t>реагирование на информацию о предполагаемых или действительных случаях коррупции.</w:t>
      </w:r>
    </w:p>
    <w:p w14:paraId="34726617" w14:textId="2EB3BC28" w:rsidR="00B00D8A" w:rsidRPr="001771AE" w:rsidRDefault="00727EB1" w:rsidP="001771AE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1AE">
        <w:rPr>
          <w:rFonts w:ascii="Times New Roman" w:hAnsi="Times New Roman" w:cs="Times New Roman"/>
          <w:sz w:val="24"/>
          <w:szCs w:val="24"/>
        </w:rPr>
        <w:t>О</w:t>
      </w:r>
      <w:r w:rsidR="00B00D8A" w:rsidRPr="001771AE">
        <w:rPr>
          <w:rFonts w:ascii="Times New Roman" w:hAnsi="Times New Roman" w:cs="Times New Roman"/>
          <w:sz w:val="24"/>
          <w:szCs w:val="24"/>
        </w:rPr>
        <w:t xml:space="preserve">ценки коррупционных рисков оцениваться на основе информации, полученной из: </w:t>
      </w:r>
    </w:p>
    <w:p w14:paraId="23C3564D" w14:textId="62E62055" w:rsidR="00B00D8A" w:rsidRPr="001771AE" w:rsidRDefault="00727EB1" w:rsidP="001771AE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1AE">
        <w:rPr>
          <w:rFonts w:ascii="Times New Roman" w:hAnsi="Times New Roman" w:cs="Times New Roman"/>
          <w:sz w:val="24"/>
          <w:szCs w:val="24"/>
        </w:rPr>
        <w:t xml:space="preserve"> </w:t>
      </w:r>
      <w:r w:rsidR="00D17606" w:rsidRPr="001771AE">
        <w:rPr>
          <w:rFonts w:ascii="Times New Roman" w:hAnsi="Times New Roman" w:cs="Times New Roman"/>
          <w:sz w:val="24"/>
          <w:szCs w:val="24"/>
        </w:rPr>
        <w:t xml:space="preserve">– </w:t>
      </w:r>
      <w:r w:rsidR="00B00D8A" w:rsidRPr="001771AE">
        <w:rPr>
          <w:rFonts w:ascii="Times New Roman" w:hAnsi="Times New Roman" w:cs="Times New Roman"/>
          <w:sz w:val="24"/>
          <w:szCs w:val="24"/>
        </w:rPr>
        <w:t xml:space="preserve">внутренних источников (материалов внутреннего аудита, протоколов заседаний по </w:t>
      </w:r>
      <w:r w:rsidR="00AC1883" w:rsidRPr="001771AE">
        <w:rPr>
          <w:rFonts w:ascii="Times New Roman" w:hAnsi="Times New Roman" w:cs="Times New Roman"/>
          <w:sz w:val="24"/>
          <w:szCs w:val="24"/>
        </w:rPr>
        <w:t>э</w:t>
      </w:r>
      <w:r w:rsidR="00B00D8A" w:rsidRPr="001771AE">
        <w:rPr>
          <w:rFonts w:ascii="Times New Roman" w:hAnsi="Times New Roman" w:cs="Times New Roman"/>
          <w:sz w:val="24"/>
          <w:szCs w:val="24"/>
        </w:rPr>
        <w:t xml:space="preserve">тике, отчетов по мониторингам результатов антикоррупционных мероприятий и т.д.); </w:t>
      </w:r>
    </w:p>
    <w:p w14:paraId="17D28890" w14:textId="7467A491" w:rsidR="00B00D8A" w:rsidRPr="001771AE" w:rsidRDefault="00727EB1" w:rsidP="001771AE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1AE">
        <w:rPr>
          <w:rFonts w:ascii="Times New Roman" w:hAnsi="Times New Roman" w:cs="Times New Roman"/>
          <w:sz w:val="24"/>
          <w:szCs w:val="24"/>
        </w:rPr>
        <w:t xml:space="preserve">– </w:t>
      </w:r>
      <w:r w:rsidR="00B00D8A" w:rsidRPr="001771AE">
        <w:rPr>
          <w:rFonts w:ascii="Times New Roman" w:hAnsi="Times New Roman" w:cs="Times New Roman"/>
          <w:sz w:val="24"/>
          <w:szCs w:val="24"/>
        </w:rPr>
        <w:t xml:space="preserve">внешних источников (обращений (отчетов) и статистических сведений о нарушениях деятельности государственных органов (организаций), результатов социологических исследований, материалов, предоставленных правоохранительными органами, и т.д.). </w:t>
      </w:r>
    </w:p>
    <w:p w14:paraId="02CDC5D2" w14:textId="5C3FA1FC" w:rsidR="00B00D8A" w:rsidRPr="001771AE" w:rsidRDefault="00B00D8A" w:rsidP="001771AE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1AE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B849FE" w:rsidRPr="001771AE">
        <w:rPr>
          <w:rFonts w:ascii="Times New Roman" w:hAnsi="Times New Roman" w:cs="Times New Roman"/>
          <w:sz w:val="24"/>
          <w:szCs w:val="24"/>
        </w:rPr>
        <w:t>для выявления</w:t>
      </w:r>
      <w:r w:rsidRPr="001771AE">
        <w:rPr>
          <w:rFonts w:ascii="Times New Roman" w:hAnsi="Times New Roman" w:cs="Times New Roman"/>
          <w:sz w:val="24"/>
          <w:szCs w:val="24"/>
        </w:rPr>
        <w:t xml:space="preserve"> и оценк</w:t>
      </w:r>
      <w:r w:rsidR="00727EB1" w:rsidRPr="001771AE">
        <w:rPr>
          <w:rFonts w:ascii="Times New Roman" w:hAnsi="Times New Roman" w:cs="Times New Roman"/>
          <w:sz w:val="24"/>
          <w:szCs w:val="24"/>
        </w:rPr>
        <w:t>а</w:t>
      </w:r>
      <w:r w:rsidRPr="001771AE">
        <w:rPr>
          <w:rFonts w:ascii="Times New Roman" w:hAnsi="Times New Roman" w:cs="Times New Roman"/>
          <w:sz w:val="24"/>
          <w:szCs w:val="24"/>
        </w:rPr>
        <w:t xml:space="preserve"> коррупционных рисков </w:t>
      </w:r>
      <w:r w:rsidR="00D17606" w:rsidRPr="001771AE">
        <w:rPr>
          <w:rFonts w:ascii="Times New Roman" w:hAnsi="Times New Roman" w:cs="Times New Roman"/>
          <w:sz w:val="24"/>
          <w:szCs w:val="24"/>
        </w:rPr>
        <w:t>Рабочей г</w:t>
      </w:r>
      <w:r w:rsidR="00727EB1" w:rsidRPr="001771AE">
        <w:rPr>
          <w:rFonts w:ascii="Times New Roman" w:hAnsi="Times New Roman" w:cs="Times New Roman"/>
          <w:sz w:val="24"/>
          <w:szCs w:val="24"/>
        </w:rPr>
        <w:t>рупп</w:t>
      </w:r>
      <w:r w:rsidR="00B849FE" w:rsidRPr="001771AE">
        <w:rPr>
          <w:rFonts w:ascii="Times New Roman" w:hAnsi="Times New Roman" w:cs="Times New Roman"/>
          <w:sz w:val="24"/>
          <w:szCs w:val="24"/>
        </w:rPr>
        <w:t>е</w:t>
      </w:r>
      <w:r w:rsidR="00727EB1" w:rsidRPr="001771AE">
        <w:rPr>
          <w:rFonts w:ascii="Times New Roman" w:hAnsi="Times New Roman" w:cs="Times New Roman"/>
          <w:sz w:val="24"/>
          <w:szCs w:val="24"/>
        </w:rPr>
        <w:t xml:space="preserve"> </w:t>
      </w:r>
      <w:r w:rsidRPr="001771AE">
        <w:rPr>
          <w:rFonts w:ascii="Times New Roman" w:hAnsi="Times New Roman" w:cs="Times New Roman"/>
          <w:sz w:val="24"/>
          <w:szCs w:val="24"/>
        </w:rPr>
        <w:t xml:space="preserve">рекомендуется проанализировать ряд ситуаций, в частности: </w:t>
      </w:r>
    </w:p>
    <w:p w14:paraId="2B2AC409" w14:textId="39D6903A" w:rsidR="00B00D8A" w:rsidRPr="001771AE" w:rsidRDefault="00B00D8A" w:rsidP="001771AE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1AE">
        <w:rPr>
          <w:rFonts w:ascii="Times New Roman" w:hAnsi="Times New Roman" w:cs="Times New Roman"/>
          <w:sz w:val="24"/>
          <w:szCs w:val="24"/>
        </w:rPr>
        <w:t xml:space="preserve">совершение коррупционных правонарушений </w:t>
      </w:r>
      <w:r w:rsidR="00B849FE" w:rsidRPr="001771AE">
        <w:rPr>
          <w:rFonts w:ascii="Times New Roman" w:hAnsi="Times New Roman" w:cs="Times New Roman"/>
          <w:sz w:val="24"/>
          <w:szCs w:val="24"/>
        </w:rPr>
        <w:t>Сотрудниками</w:t>
      </w:r>
      <w:r w:rsidRPr="001771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2AF5056" w14:textId="7AB9C06A" w:rsidR="00B00D8A" w:rsidRPr="001771AE" w:rsidRDefault="00B00D8A" w:rsidP="001771AE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1AE">
        <w:rPr>
          <w:rFonts w:ascii="Times New Roman" w:hAnsi="Times New Roman" w:cs="Times New Roman"/>
          <w:sz w:val="24"/>
          <w:szCs w:val="24"/>
        </w:rPr>
        <w:t xml:space="preserve">наличие дополнительных доходов у </w:t>
      </w:r>
      <w:r w:rsidR="00B849FE" w:rsidRPr="001771AE">
        <w:rPr>
          <w:rFonts w:ascii="Times New Roman" w:hAnsi="Times New Roman" w:cs="Times New Roman"/>
          <w:sz w:val="24"/>
          <w:szCs w:val="24"/>
        </w:rPr>
        <w:t>Сотрудников</w:t>
      </w:r>
      <w:r w:rsidRPr="001771AE">
        <w:rPr>
          <w:rFonts w:ascii="Times New Roman" w:hAnsi="Times New Roman" w:cs="Times New Roman"/>
          <w:sz w:val="24"/>
          <w:szCs w:val="24"/>
        </w:rPr>
        <w:t xml:space="preserve">, а также у </w:t>
      </w:r>
      <w:r w:rsidR="00B849FE" w:rsidRPr="001771AE">
        <w:rPr>
          <w:rFonts w:ascii="Times New Roman" w:hAnsi="Times New Roman" w:cs="Times New Roman"/>
          <w:sz w:val="24"/>
          <w:szCs w:val="24"/>
        </w:rPr>
        <w:t>Исполнительного органа</w:t>
      </w:r>
      <w:r w:rsidRPr="001771AE">
        <w:rPr>
          <w:rFonts w:ascii="Times New Roman" w:hAnsi="Times New Roman" w:cs="Times New Roman"/>
          <w:sz w:val="24"/>
          <w:szCs w:val="24"/>
        </w:rPr>
        <w:t xml:space="preserve"> при осуществлении задач и функций; </w:t>
      </w:r>
    </w:p>
    <w:p w14:paraId="3AA9AD2A" w14:textId="7097F8B7" w:rsidR="00B00D8A" w:rsidRPr="001771AE" w:rsidRDefault="00B00D8A" w:rsidP="001771AE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1AE">
        <w:rPr>
          <w:rFonts w:ascii="Times New Roman" w:hAnsi="Times New Roman" w:cs="Times New Roman"/>
          <w:sz w:val="24"/>
          <w:szCs w:val="24"/>
        </w:rPr>
        <w:t xml:space="preserve">несвоевременное или необоснованно быстрое принятие решений </w:t>
      </w:r>
      <w:r w:rsidR="0067287D" w:rsidRPr="001771AE">
        <w:rPr>
          <w:rFonts w:ascii="Times New Roman" w:hAnsi="Times New Roman" w:cs="Times New Roman"/>
          <w:sz w:val="24"/>
          <w:szCs w:val="24"/>
        </w:rPr>
        <w:t>Сотрудниками</w:t>
      </w:r>
      <w:r w:rsidRPr="001771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64E765" w14:textId="264005BF" w:rsidR="00B00D8A" w:rsidRPr="001771AE" w:rsidRDefault="00B00D8A" w:rsidP="001771AE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1AE">
        <w:rPr>
          <w:rFonts w:ascii="Times New Roman" w:hAnsi="Times New Roman" w:cs="Times New Roman"/>
          <w:sz w:val="24"/>
          <w:szCs w:val="24"/>
        </w:rPr>
        <w:t xml:space="preserve">внесение </w:t>
      </w:r>
      <w:r w:rsidR="00B849FE" w:rsidRPr="001771AE">
        <w:rPr>
          <w:rFonts w:ascii="Times New Roman" w:hAnsi="Times New Roman" w:cs="Times New Roman"/>
          <w:sz w:val="24"/>
          <w:szCs w:val="24"/>
        </w:rPr>
        <w:t>Сотрудниками</w:t>
      </w:r>
      <w:r w:rsidRPr="001771AE">
        <w:rPr>
          <w:rFonts w:ascii="Times New Roman" w:hAnsi="Times New Roman" w:cs="Times New Roman"/>
          <w:sz w:val="24"/>
          <w:szCs w:val="24"/>
        </w:rPr>
        <w:t xml:space="preserve"> заведомо ложных сведений в документы, электронные базы данных;</w:t>
      </w:r>
    </w:p>
    <w:p w14:paraId="1928CA8E" w14:textId="77777777" w:rsidR="00B849FE" w:rsidRPr="001771AE" w:rsidRDefault="00B00D8A" w:rsidP="001771AE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1AE">
        <w:rPr>
          <w:rFonts w:ascii="Times New Roman" w:hAnsi="Times New Roman" w:cs="Times New Roman"/>
          <w:sz w:val="24"/>
          <w:szCs w:val="24"/>
        </w:rPr>
        <w:t xml:space="preserve"> нахождение </w:t>
      </w:r>
      <w:r w:rsidR="00B849FE" w:rsidRPr="001771AE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Pr="001771AE">
        <w:rPr>
          <w:rFonts w:ascii="Times New Roman" w:hAnsi="Times New Roman" w:cs="Times New Roman"/>
          <w:sz w:val="24"/>
          <w:szCs w:val="24"/>
        </w:rPr>
        <w:t xml:space="preserve">в ситуации конфликта интересов при осуществлении должностных полномочий; </w:t>
      </w:r>
    </w:p>
    <w:p w14:paraId="2C0DDDF1" w14:textId="53121959" w:rsidR="00B00D8A" w:rsidRPr="001771AE" w:rsidRDefault="00B00D8A" w:rsidP="001771AE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1AE">
        <w:rPr>
          <w:rFonts w:ascii="Times New Roman" w:hAnsi="Times New Roman" w:cs="Times New Roman"/>
          <w:sz w:val="24"/>
          <w:szCs w:val="24"/>
        </w:rPr>
        <w:t>наличие фаворитизма</w:t>
      </w:r>
      <w:r w:rsidR="00B849FE" w:rsidRPr="001771AE">
        <w:rPr>
          <w:rFonts w:ascii="Times New Roman" w:hAnsi="Times New Roman" w:cs="Times New Roman"/>
          <w:sz w:val="24"/>
          <w:szCs w:val="24"/>
        </w:rPr>
        <w:t xml:space="preserve"> </w:t>
      </w:r>
      <w:r w:rsidRPr="001771AE">
        <w:rPr>
          <w:rFonts w:ascii="Times New Roman" w:hAnsi="Times New Roman" w:cs="Times New Roman"/>
          <w:sz w:val="24"/>
          <w:szCs w:val="24"/>
        </w:rPr>
        <w:t xml:space="preserve">и т.п. </w:t>
      </w:r>
      <w:r w:rsidR="00B849FE" w:rsidRPr="001771AE">
        <w:rPr>
          <w:rFonts w:ascii="Times New Roman" w:hAnsi="Times New Roman" w:cs="Times New Roman"/>
          <w:sz w:val="24"/>
          <w:szCs w:val="24"/>
        </w:rPr>
        <w:t>на Бирже</w:t>
      </w:r>
      <w:r w:rsidRPr="001771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4FE46A" w14:textId="6F5390B5" w:rsidR="00B849FE" w:rsidRPr="006A11AA" w:rsidRDefault="00101C1C" w:rsidP="006A11A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C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11A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101C1C">
        <w:rPr>
          <w:rFonts w:ascii="Times New Roman" w:hAnsi="Times New Roman" w:cs="Times New Roman"/>
          <w:sz w:val="24"/>
          <w:szCs w:val="24"/>
        </w:rPr>
        <w:t>. Результаты работы по оценке и классификации коррупционных 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D8A" w:rsidRPr="006A11AA">
        <w:rPr>
          <w:rFonts w:ascii="Times New Roman" w:hAnsi="Times New Roman" w:cs="Times New Roman"/>
          <w:sz w:val="24"/>
          <w:szCs w:val="24"/>
        </w:rPr>
        <w:t>делится на 3 категории</w:t>
      </w:r>
      <w:r w:rsidR="004B2769">
        <w:rPr>
          <w:rFonts w:ascii="Times New Roman" w:hAnsi="Times New Roman" w:cs="Times New Roman"/>
          <w:sz w:val="24"/>
          <w:szCs w:val="24"/>
        </w:rPr>
        <w:t xml:space="preserve"> </w:t>
      </w:r>
      <w:r w:rsidR="004B2769" w:rsidRPr="00101C1C">
        <w:rPr>
          <w:rFonts w:ascii="Times New Roman" w:hAnsi="Times New Roman" w:cs="Times New Roman"/>
          <w:sz w:val="24"/>
          <w:szCs w:val="24"/>
        </w:rPr>
        <w:t xml:space="preserve">представлен в </w:t>
      </w:r>
      <w:r w:rsidR="004B2769">
        <w:rPr>
          <w:rFonts w:ascii="Times New Roman" w:hAnsi="Times New Roman" w:cs="Times New Roman"/>
          <w:sz w:val="24"/>
          <w:szCs w:val="24"/>
        </w:rPr>
        <w:t>Приложении</w:t>
      </w:r>
      <w:r w:rsidR="00DC5391">
        <w:rPr>
          <w:rFonts w:ascii="Times New Roman" w:hAnsi="Times New Roman" w:cs="Times New Roman"/>
          <w:sz w:val="24"/>
          <w:szCs w:val="24"/>
        </w:rPr>
        <w:t xml:space="preserve"> </w:t>
      </w:r>
      <w:r w:rsidR="005C0DCC">
        <w:rPr>
          <w:rFonts w:ascii="Times New Roman" w:hAnsi="Times New Roman" w:cs="Times New Roman"/>
          <w:sz w:val="24"/>
          <w:szCs w:val="24"/>
        </w:rPr>
        <w:t>№</w:t>
      </w:r>
      <w:r w:rsidR="00FE418B">
        <w:rPr>
          <w:rFonts w:ascii="Times New Roman" w:hAnsi="Times New Roman" w:cs="Times New Roman"/>
          <w:sz w:val="24"/>
          <w:szCs w:val="24"/>
        </w:rPr>
        <w:t xml:space="preserve">3 </w:t>
      </w:r>
      <w:r w:rsidR="004B2769" w:rsidRPr="00901099">
        <w:rPr>
          <w:rFonts w:ascii="Times New Roman" w:hAnsi="Times New Roman" w:cs="Times New Roman"/>
          <w:sz w:val="24"/>
          <w:szCs w:val="24"/>
        </w:rPr>
        <w:t>к Положению</w:t>
      </w:r>
      <w:r w:rsidR="00B00D8A" w:rsidRPr="006A11A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DA229D" w14:textId="3A154796" w:rsidR="006A11AA" w:rsidRDefault="006A11AA" w:rsidP="00B00D8A">
      <w:pPr>
        <w:pStyle w:val="1"/>
        <w:spacing w:line="240" w:lineRule="auto"/>
        <w:ind w:left="-567" w:right="283" w:firstLine="567"/>
        <w:rPr>
          <w:rFonts w:eastAsiaTheme="minorHAnsi"/>
          <w:sz w:val="24"/>
          <w:szCs w:val="24"/>
        </w:rPr>
      </w:pPr>
      <w:r w:rsidRPr="006A11AA">
        <w:rPr>
          <w:rFonts w:eastAsiaTheme="minorHAnsi"/>
          <w:b/>
          <w:bCs/>
          <w:sz w:val="24"/>
          <w:szCs w:val="24"/>
        </w:rPr>
        <w:t xml:space="preserve">высокий </w:t>
      </w:r>
      <w:r w:rsidR="001901B2">
        <w:rPr>
          <w:rFonts w:eastAsiaTheme="minorHAnsi"/>
          <w:b/>
          <w:bCs/>
          <w:sz w:val="24"/>
          <w:szCs w:val="24"/>
        </w:rPr>
        <w:t xml:space="preserve">уровень </w:t>
      </w:r>
      <w:r w:rsidRPr="006A11AA">
        <w:rPr>
          <w:rFonts w:eastAsiaTheme="minorHAnsi"/>
          <w:b/>
          <w:bCs/>
          <w:sz w:val="24"/>
          <w:szCs w:val="24"/>
        </w:rPr>
        <w:t>риск</w:t>
      </w:r>
      <w:r w:rsidR="001901B2">
        <w:rPr>
          <w:rFonts w:eastAsiaTheme="minorHAnsi"/>
          <w:b/>
          <w:bCs/>
          <w:sz w:val="24"/>
          <w:szCs w:val="24"/>
        </w:rPr>
        <w:t>а</w:t>
      </w:r>
      <w:r w:rsidRPr="006A11AA">
        <w:rPr>
          <w:rFonts w:eastAsiaTheme="minorHAnsi"/>
          <w:sz w:val="24"/>
          <w:szCs w:val="24"/>
        </w:rPr>
        <w:t xml:space="preserve"> придается процедурам, осуществляемым в рамках функций, наиболее подверженных коррупционным рискам; </w:t>
      </w:r>
    </w:p>
    <w:p w14:paraId="55D6A2B8" w14:textId="4E2B946E" w:rsidR="001901B2" w:rsidRDefault="006A11AA" w:rsidP="00B00D8A">
      <w:pPr>
        <w:pStyle w:val="1"/>
        <w:spacing w:line="240" w:lineRule="auto"/>
        <w:ind w:left="-567" w:right="283" w:firstLine="567"/>
        <w:rPr>
          <w:rFonts w:eastAsiaTheme="minorHAnsi"/>
          <w:sz w:val="24"/>
          <w:szCs w:val="24"/>
        </w:rPr>
      </w:pPr>
      <w:r w:rsidRPr="006A11AA">
        <w:rPr>
          <w:rFonts w:eastAsiaTheme="minorHAnsi"/>
          <w:b/>
          <w:bCs/>
          <w:sz w:val="24"/>
          <w:szCs w:val="24"/>
        </w:rPr>
        <w:t xml:space="preserve">средний </w:t>
      </w:r>
      <w:r w:rsidR="001901B2">
        <w:rPr>
          <w:rFonts w:eastAsiaTheme="minorHAnsi"/>
          <w:b/>
          <w:bCs/>
          <w:sz w:val="24"/>
          <w:szCs w:val="24"/>
        </w:rPr>
        <w:t xml:space="preserve">уровень </w:t>
      </w:r>
      <w:r w:rsidR="001901B2" w:rsidRPr="006A11AA">
        <w:rPr>
          <w:rFonts w:eastAsiaTheme="minorHAnsi"/>
          <w:b/>
          <w:bCs/>
          <w:sz w:val="24"/>
          <w:szCs w:val="24"/>
        </w:rPr>
        <w:t>риск</w:t>
      </w:r>
      <w:r w:rsidR="001901B2">
        <w:rPr>
          <w:rFonts w:eastAsiaTheme="minorHAnsi"/>
          <w:b/>
          <w:bCs/>
          <w:sz w:val="24"/>
          <w:szCs w:val="24"/>
        </w:rPr>
        <w:t>а</w:t>
      </w:r>
      <w:r w:rsidRPr="006A11AA">
        <w:rPr>
          <w:rFonts w:eastAsiaTheme="minorHAnsi"/>
          <w:sz w:val="24"/>
          <w:szCs w:val="24"/>
        </w:rPr>
        <w:t xml:space="preserve"> отнесен к процедурам, выполняемым в рамках функций, наименее подверженных коррупционным рискам; </w:t>
      </w:r>
    </w:p>
    <w:p w14:paraId="008D0B73" w14:textId="34F65E03" w:rsidR="001901B2" w:rsidRPr="001901B2" w:rsidRDefault="001901B2" w:rsidP="001901B2">
      <w:pPr>
        <w:pStyle w:val="1"/>
        <w:spacing w:line="240" w:lineRule="auto"/>
        <w:ind w:left="-567" w:right="283" w:firstLine="567"/>
        <w:rPr>
          <w:rFonts w:eastAsiaTheme="minorHAnsi"/>
          <w:sz w:val="24"/>
          <w:szCs w:val="24"/>
        </w:rPr>
      </w:pPr>
      <w:r w:rsidRPr="001901B2">
        <w:rPr>
          <w:rFonts w:eastAsiaTheme="minorHAnsi"/>
          <w:b/>
          <w:bCs/>
          <w:sz w:val="24"/>
          <w:szCs w:val="24"/>
        </w:rPr>
        <w:t>конкретные риски низкой степени риска</w:t>
      </w:r>
      <w:r w:rsidRPr="001901B2">
        <w:rPr>
          <w:rFonts w:eastAsiaTheme="minorHAnsi"/>
          <w:sz w:val="24"/>
          <w:szCs w:val="24"/>
        </w:rPr>
        <w:t xml:space="preserve"> не предусмотрены и могут быть использованы в исключительных случаях на основании мотивированного суждения отдела комплаенс контроля Общества.</w:t>
      </w:r>
    </w:p>
    <w:p w14:paraId="2665987B" w14:textId="080CEB59" w:rsidR="00EA584D" w:rsidRDefault="00D17606" w:rsidP="004D7441">
      <w:pPr>
        <w:pStyle w:val="1"/>
        <w:spacing w:line="240" w:lineRule="auto"/>
        <w:ind w:left="-567" w:right="283" w:firstLine="567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3.3.3.</w:t>
      </w:r>
      <w:r w:rsidR="004D7441" w:rsidRPr="004D7441">
        <w:rPr>
          <w:rFonts w:eastAsiaTheme="minorHAnsi"/>
          <w:sz w:val="24"/>
          <w:szCs w:val="24"/>
        </w:rPr>
        <w:t xml:space="preserve"> В процессе оценки коррупционных рисков необходимо проанализировать возможность совершения коррупционных действий по каждой функции и процедуре </w:t>
      </w:r>
      <w:r>
        <w:rPr>
          <w:rFonts w:eastAsiaTheme="minorHAnsi"/>
          <w:sz w:val="24"/>
          <w:szCs w:val="24"/>
        </w:rPr>
        <w:t>Биржи</w:t>
      </w:r>
      <w:r w:rsidR="004D7441" w:rsidRPr="004D7441">
        <w:rPr>
          <w:rFonts w:eastAsiaTheme="minorHAnsi"/>
          <w:sz w:val="24"/>
          <w:szCs w:val="24"/>
        </w:rPr>
        <w:t>.</w:t>
      </w:r>
    </w:p>
    <w:p w14:paraId="5D572704" w14:textId="007225A2" w:rsidR="00D17606" w:rsidRDefault="00D17606" w:rsidP="00EA584D">
      <w:pPr>
        <w:pStyle w:val="1"/>
        <w:spacing w:line="240" w:lineRule="auto"/>
        <w:ind w:left="-567" w:right="283" w:firstLine="567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3.3.4</w:t>
      </w:r>
      <w:r w:rsidR="004D7441" w:rsidRPr="004D7441">
        <w:rPr>
          <w:rFonts w:eastAsiaTheme="minorHAnsi"/>
          <w:sz w:val="24"/>
          <w:szCs w:val="24"/>
        </w:rPr>
        <w:t xml:space="preserve">. При оценке уровня остаточного коррупционного риска учитывается вероятность </w:t>
      </w:r>
      <w:r w:rsidR="004D7441" w:rsidRPr="004D7441">
        <w:rPr>
          <w:rFonts w:eastAsiaTheme="minorHAnsi"/>
          <w:sz w:val="24"/>
          <w:szCs w:val="24"/>
        </w:rPr>
        <w:lastRenderedPageBreak/>
        <w:t>наступления рискованного события</w:t>
      </w:r>
      <w:r w:rsidR="00FE418B">
        <w:rPr>
          <w:rFonts w:eastAsiaTheme="minorHAnsi"/>
          <w:sz w:val="24"/>
          <w:szCs w:val="24"/>
        </w:rPr>
        <w:t>.</w:t>
      </w:r>
    </w:p>
    <w:p w14:paraId="15D8FBEE" w14:textId="77777777" w:rsidR="007B11AA" w:rsidRPr="00D17606" w:rsidRDefault="007B11AA" w:rsidP="00EA584D">
      <w:pPr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BED4116" w14:textId="77777777" w:rsidR="00DC5391" w:rsidRDefault="007B11AA" w:rsidP="004B2769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769">
        <w:rPr>
          <w:rFonts w:ascii="Times New Roman" w:hAnsi="Times New Roman" w:cs="Times New Roman"/>
          <w:b/>
          <w:bCs/>
          <w:sz w:val="24"/>
          <w:szCs w:val="24"/>
        </w:rPr>
        <w:t>Глава V. Меры по минимизации остаточного уровня коррупционного риска</w:t>
      </w:r>
    </w:p>
    <w:p w14:paraId="4870D158" w14:textId="331F8991" w:rsidR="004B2769" w:rsidRPr="00D17606" w:rsidRDefault="007B11AA" w:rsidP="004B2769">
      <w:pPr>
        <w:spacing w:after="40"/>
        <w:ind w:left="-567" w:right="283" w:firstLine="567"/>
        <w:jc w:val="center"/>
        <w:rPr>
          <w:rFonts w:ascii="Times New Roman" w:hAnsi="Times New Roman" w:cs="Times New Roman"/>
          <w:sz w:val="12"/>
          <w:szCs w:val="12"/>
        </w:rPr>
      </w:pPr>
      <w:r w:rsidRPr="007B11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963AD" w14:textId="62B7D728" w:rsidR="007B11AA" w:rsidRDefault="007B11AA" w:rsidP="007B11A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1AA">
        <w:rPr>
          <w:rFonts w:ascii="Times New Roman" w:hAnsi="Times New Roman" w:cs="Times New Roman"/>
          <w:sz w:val="24"/>
          <w:szCs w:val="24"/>
        </w:rPr>
        <w:t>5.</w:t>
      </w:r>
      <w:r w:rsidR="00D17606">
        <w:rPr>
          <w:rFonts w:ascii="Times New Roman" w:hAnsi="Times New Roman" w:cs="Times New Roman"/>
          <w:sz w:val="24"/>
          <w:szCs w:val="24"/>
        </w:rPr>
        <w:t>1</w:t>
      </w:r>
      <w:r w:rsidRPr="007B11AA">
        <w:rPr>
          <w:rFonts w:ascii="Times New Roman" w:hAnsi="Times New Roman" w:cs="Times New Roman"/>
          <w:sz w:val="24"/>
          <w:szCs w:val="24"/>
        </w:rPr>
        <w:t xml:space="preserve"> Мониторинг реализации мер по минимизации выявленных коррупционных рисков проводится </w:t>
      </w:r>
      <w:r w:rsidR="004B2769">
        <w:rPr>
          <w:rFonts w:ascii="Times New Roman" w:hAnsi="Times New Roman" w:cs="Times New Roman"/>
          <w:sz w:val="24"/>
          <w:szCs w:val="24"/>
        </w:rPr>
        <w:t>Р</w:t>
      </w:r>
      <w:r w:rsidRPr="007B11AA">
        <w:rPr>
          <w:rFonts w:ascii="Times New Roman" w:hAnsi="Times New Roman" w:cs="Times New Roman"/>
          <w:sz w:val="24"/>
          <w:szCs w:val="24"/>
        </w:rPr>
        <w:t xml:space="preserve">абочей группой в целях оценки эффективности реализуемых мер по минимизации выявленных коррупционных рисков. </w:t>
      </w:r>
    </w:p>
    <w:p w14:paraId="4AB77409" w14:textId="7AC6AE3C" w:rsidR="007B11AA" w:rsidRDefault="00D17606" w:rsidP="007B11A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7B11AA" w:rsidRPr="007B11AA">
        <w:rPr>
          <w:rFonts w:ascii="Times New Roman" w:hAnsi="Times New Roman" w:cs="Times New Roman"/>
          <w:sz w:val="24"/>
          <w:szCs w:val="24"/>
        </w:rPr>
        <w:t xml:space="preserve"> Доклад о результатах мониторинга </w:t>
      </w:r>
      <w:r w:rsidR="00FE418B" w:rsidRPr="007B11AA">
        <w:rPr>
          <w:rFonts w:ascii="Times New Roman" w:hAnsi="Times New Roman" w:cs="Times New Roman"/>
          <w:sz w:val="24"/>
          <w:szCs w:val="24"/>
        </w:rPr>
        <w:t>представля</w:t>
      </w:r>
      <w:r w:rsidR="00FE418B">
        <w:rPr>
          <w:rFonts w:ascii="Times New Roman" w:hAnsi="Times New Roman" w:cs="Times New Roman"/>
          <w:sz w:val="24"/>
          <w:szCs w:val="24"/>
        </w:rPr>
        <w:t xml:space="preserve">ется </w:t>
      </w:r>
      <w:r w:rsidR="00D248CF">
        <w:rPr>
          <w:rFonts w:ascii="Times New Roman" w:hAnsi="Times New Roman" w:cs="Times New Roman"/>
          <w:sz w:val="24"/>
          <w:szCs w:val="24"/>
        </w:rPr>
        <w:t xml:space="preserve">Руководителю Исполнительного органа </w:t>
      </w:r>
      <w:r>
        <w:rPr>
          <w:rFonts w:ascii="Times New Roman" w:hAnsi="Times New Roman" w:cs="Times New Roman"/>
          <w:sz w:val="24"/>
          <w:szCs w:val="24"/>
        </w:rPr>
        <w:t xml:space="preserve">/или </w:t>
      </w:r>
      <w:r w:rsidR="00D248CF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заместителю</w:t>
      </w:r>
      <w:r w:rsidR="00D248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CCEA4" w14:textId="2A040F7E" w:rsidR="007B11AA" w:rsidRPr="007B11AA" w:rsidRDefault="00D17606" w:rsidP="007B11A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7B11AA" w:rsidRPr="007B11AA">
        <w:rPr>
          <w:rFonts w:ascii="Times New Roman" w:hAnsi="Times New Roman" w:cs="Times New Roman"/>
          <w:sz w:val="24"/>
          <w:szCs w:val="24"/>
        </w:rPr>
        <w:t xml:space="preserve"> Результаты проведенного мониторинга могут являться основанием для повторного проведения оценки коррупционных рисков или для внесения изменения в карту коррупционных рисков</w:t>
      </w:r>
      <w:r>
        <w:rPr>
          <w:rFonts w:ascii="Times New Roman" w:hAnsi="Times New Roman" w:cs="Times New Roman"/>
          <w:sz w:val="24"/>
          <w:szCs w:val="24"/>
        </w:rPr>
        <w:t xml:space="preserve"> Биржи.</w:t>
      </w:r>
    </w:p>
    <w:bookmarkEnd w:id="2"/>
    <w:bookmarkEnd w:id="3"/>
    <w:p w14:paraId="34966880" w14:textId="77777777" w:rsidR="00732672" w:rsidRDefault="00732672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51F9C05" w14:textId="77777777" w:rsidR="00732672" w:rsidRDefault="00732672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FD63D3A" w14:textId="77777777" w:rsidR="00732672" w:rsidRDefault="00732672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B6F6D16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F25D7A1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3797928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5101F62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D6FCC2B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A049BD5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EC4F37A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471D94B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AD25722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EA9AE2C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9A78C64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685AC1D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FD634A2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C1333A9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62B812D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14F6B47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FAC2C8B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5EB4A60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81C02D3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5A178C1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F3E78E8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E057772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D75B041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F2E74AB" w14:textId="77777777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2108E9A" w14:textId="1F8C5BE5" w:rsidR="00491EB0" w:rsidRDefault="00491EB0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6AE1085" w14:textId="3EBC9E3A" w:rsidR="001119B3" w:rsidRDefault="001119B3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50EDDBA" w14:textId="065D0D6D" w:rsidR="001119B3" w:rsidRDefault="001119B3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AD8D4CE" w14:textId="2B68C43F" w:rsidR="001119B3" w:rsidRDefault="001119B3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D3D5D75" w14:textId="77777777" w:rsidR="001119B3" w:rsidRDefault="001119B3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9CB0F78" w14:textId="77777777" w:rsidR="00755ECC" w:rsidRDefault="00755ECC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</w:p>
    <w:p w14:paraId="1CE0C010" w14:textId="77777777" w:rsidR="00452127" w:rsidRDefault="00732672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DC5391">
        <w:rPr>
          <w:rFonts w:ascii="Times New Roman" w:hAnsi="Times New Roman" w:cs="Times New Roman"/>
          <w:sz w:val="20"/>
          <w:szCs w:val="20"/>
        </w:rPr>
        <w:lastRenderedPageBreak/>
        <w:t>Таблиц</w:t>
      </w:r>
      <w:r w:rsidR="00491EB0" w:rsidRPr="00DC5391">
        <w:rPr>
          <w:rFonts w:ascii="Times New Roman" w:hAnsi="Times New Roman" w:cs="Times New Roman"/>
          <w:sz w:val="20"/>
          <w:szCs w:val="20"/>
        </w:rPr>
        <w:t>а</w:t>
      </w:r>
      <w:r w:rsidRPr="00DC5391">
        <w:rPr>
          <w:rFonts w:ascii="Times New Roman" w:hAnsi="Times New Roman" w:cs="Times New Roman"/>
          <w:sz w:val="20"/>
          <w:szCs w:val="20"/>
        </w:rPr>
        <w:t xml:space="preserve"> </w:t>
      </w:r>
      <w:r w:rsidR="00491EB0" w:rsidRPr="00DC5391">
        <w:rPr>
          <w:rFonts w:ascii="Times New Roman" w:hAnsi="Times New Roman" w:cs="Times New Roman"/>
          <w:sz w:val="20"/>
          <w:szCs w:val="20"/>
        </w:rPr>
        <w:t>№</w:t>
      </w:r>
      <w:r w:rsidRPr="00DC5391">
        <w:rPr>
          <w:rFonts w:ascii="Times New Roman" w:hAnsi="Times New Roman" w:cs="Times New Roman"/>
          <w:sz w:val="20"/>
          <w:szCs w:val="20"/>
        </w:rPr>
        <w:t>1</w:t>
      </w:r>
    </w:p>
    <w:p w14:paraId="7534E74C" w14:textId="3032E0E2" w:rsidR="00452127" w:rsidRPr="00BD2F50" w:rsidRDefault="00452127" w:rsidP="00452127">
      <w:pPr>
        <w:spacing w:after="0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BD2F50">
        <w:rPr>
          <w:rFonts w:ascii="Times New Roman" w:hAnsi="Times New Roman" w:cs="Times New Roman"/>
          <w:sz w:val="20"/>
          <w:szCs w:val="20"/>
        </w:rPr>
        <w:t>к Пол</w:t>
      </w:r>
      <w:r>
        <w:rPr>
          <w:rFonts w:ascii="Times New Roman" w:hAnsi="Times New Roman" w:cs="Times New Roman"/>
          <w:sz w:val="20"/>
          <w:szCs w:val="20"/>
        </w:rPr>
        <w:t>ожению</w:t>
      </w:r>
      <w:r w:rsidRPr="00BD2F50"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>По оценке коррупционных рисков</w:t>
      </w:r>
      <w:r w:rsidRPr="00BD2F50">
        <w:rPr>
          <w:rFonts w:ascii="Times New Roman" w:hAnsi="Times New Roman" w:cs="Times New Roman"/>
          <w:sz w:val="20"/>
          <w:szCs w:val="20"/>
        </w:rPr>
        <w:t xml:space="preserve"> АО РФБ «</w:t>
      </w:r>
      <w:proofErr w:type="spellStart"/>
      <w:r w:rsidRPr="00BD2F50">
        <w:rPr>
          <w:rFonts w:ascii="Times New Roman" w:hAnsi="Times New Roman" w:cs="Times New Roman"/>
          <w:sz w:val="20"/>
          <w:szCs w:val="20"/>
        </w:rPr>
        <w:t>Тошкент</w:t>
      </w:r>
      <w:proofErr w:type="spellEnd"/>
      <w:r w:rsidRPr="00BD2F50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6D08A0E" w14:textId="55403FE9" w:rsidR="00732672" w:rsidRPr="00DC5391" w:rsidRDefault="00732672" w:rsidP="00732672">
      <w:pPr>
        <w:spacing w:after="40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DC539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1B2113" w14:textId="77777777" w:rsidR="00732672" w:rsidRDefault="002B19AE" w:rsidP="002B19AE">
      <w:pP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8A4D75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       </w:t>
      </w:r>
    </w:p>
    <w:p w14:paraId="6E542A44" w14:textId="15B269D4" w:rsidR="002B19AE" w:rsidRPr="008A4D75" w:rsidRDefault="002B19AE" w:rsidP="00FE418B">
      <w:pPr>
        <w:spacing w:after="0" w:line="240" w:lineRule="auto"/>
        <w:ind w:right="283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8A4D75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В качестве методики расчета может быть использована МАТРИЦА:</w:t>
      </w:r>
    </w:p>
    <w:p w14:paraId="2DE6736E" w14:textId="77777777" w:rsidR="002B19AE" w:rsidRDefault="002B19AE" w:rsidP="002B19AE">
      <w:pPr>
        <w:spacing w:after="0" w:line="240" w:lineRule="auto"/>
        <w:ind w:left="851" w:firstLine="284"/>
        <w:rPr>
          <w:rFonts w:ascii="Times New Roman" w:eastAsia="Times New Roman" w:hAnsi="Times New Roman"/>
          <w:b/>
          <w:snapToGrid w:val="0"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107" w:tblpY="-18"/>
        <w:tblW w:w="96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523"/>
        <w:gridCol w:w="2037"/>
        <w:gridCol w:w="2263"/>
      </w:tblGrid>
      <w:tr w:rsidR="002B19AE" w:rsidRPr="00406CEA" w14:paraId="4E4DBF7B" w14:textId="77777777" w:rsidTr="001119B3">
        <w:tc>
          <w:tcPr>
            <w:tcW w:w="2811" w:type="dxa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9F496" w14:textId="77777777" w:rsidR="00FE418B" w:rsidRDefault="00FE418B" w:rsidP="00FE418B">
            <w:pPr>
              <w:spacing w:after="0" w:line="240" w:lineRule="auto"/>
              <w:ind w:left="567" w:right="156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Вероятность</w:t>
            </w:r>
          </w:p>
          <w:p w14:paraId="7CE71F32" w14:textId="151AC590" w:rsidR="002B19AE" w:rsidRPr="00406CEA" w:rsidRDefault="00FE418B" w:rsidP="00FE418B">
            <w:pPr>
              <w:spacing w:after="0" w:line="240" w:lineRule="auto"/>
              <w:ind w:left="567" w:right="156"/>
              <w:jc w:val="center"/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проявления</w:t>
            </w:r>
            <w:r w:rsidR="002B19AE"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 xml:space="preserve"> (В)</w:t>
            </w:r>
          </w:p>
        </w:tc>
        <w:tc>
          <w:tcPr>
            <w:tcW w:w="6823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B201" w14:textId="77777777" w:rsidR="002B19AE" w:rsidRPr="00406CEA" w:rsidRDefault="002B19AE" w:rsidP="00FE418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</w:pPr>
            <w:proofErr w:type="spellStart"/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Серьезность</w:t>
            </w:r>
            <w:proofErr w:type="spellEnd"/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 xml:space="preserve"> </w:t>
            </w:r>
            <w:proofErr w:type="spellStart"/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последствий</w:t>
            </w:r>
            <w:proofErr w:type="spellEnd"/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 xml:space="preserve"> (С)</w:t>
            </w:r>
          </w:p>
        </w:tc>
      </w:tr>
      <w:tr w:rsidR="002B19AE" w:rsidRPr="00406CEA" w14:paraId="190AF0A7" w14:textId="77777777" w:rsidTr="001119B3">
        <w:trPr>
          <w:trHeight w:val="60"/>
        </w:trPr>
        <w:tc>
          <w:tcPr>
            <w:tcW w:w="281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B7B9D6" w14:textId="77777777" w:rsidR="002B19AE" w:rsidRPr="00406CEA" w:rsidRDefault="002B19AE" w:rsidP="00FE418B">
            <w:pPr>
              <w:spacing w:after="0" w:line="240" w:lineRule="auto"/>
              <w:ind w:left="567" w:right="156"/>
              <w:jc w:val="center"/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610CA6" w14:textId="0AF936A7" w:rsidR="002B19AE" w:rsidRPr="00406CEA" w:rsidRDefault="002B19AE" w:rsidP="00FE418B">
            <w:pPr>
              <w:spacing w:after="0" w:line="240" w:lineRule="auto"/>
              <w:ind w:left="54" w:right="119"/>
              <w:jc w:val="center"/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</w:pPr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1</w:t>
            </w:r>
            <w:r w:rsidRPr="00406CEA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</w:t>
            </w:r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(</w:t>
            </w:r>
            <w:r w:rsidR="00FE418B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слабая</w:t>
            </w:r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C2F2833" w14:textId="77777777" w:rsidR="002B19AE" w:rsidRPr="00406CEA" w:rsidRDefault="002B19AE" w:rsidP="00FE418B">
            <w:pPr>
              <w:spacing w:after="0" w:line="240" w:lineRule="auto"/>
              <w:ind w:left="54" w:right="119"/>
              <w:jc w:val="center"/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</w:pPr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2</w:t>
            </w:r>
            <w:r w:rsidRPr="00406CEA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</w:t>
            </w:r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(</w:t>
            </w:r>
            <w:proofErr w:type="spellStart"/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средняя</w:t>
            </w:r>
            <w:proofErr w:type="spellEnd"/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8261BF2" w14:textId="77777777" w:rsidR="002B19AE" w:rsidRPr="00406CEA" w:rsidRDefault="002B19AE" w:rsidP="00FE418B">
            <w:pPr>
              <w:spacing w:after="0" w:line="240" w:lineRule="auto"/>
              <w:ind w:left="54" w:right="119"/>
              <w:jc w:val="center"/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</w:pPr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3</w:t>
            </w:r>
            <w:r w:rsidRPr="00406CEA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</w:t>
            </w:r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(</w:t>
            </w:r>
            <w:proofErr w:type="spellStart"/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значительная</w:t>
            </w:r>
            <w:proofErr w:type="spellEnd"/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)</w:t>
            </w:r>
          </w:p>
        </w:tc>
      </w:tr>
      <w:tr w:rsidR="002B19AE" w:rsidRPr="00406CEA" w14:paraId="334A76D1" w14:textId="77777777" w:rsidTr="00FE418B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BEF30F" w14:textId="77777777" w:rsidR="002B19AE" w:rsidRPr="00406CEA" w:rsidRDefault="002B19AE" w:rsidP="00FE418B">
            <w:pPr>
              <w:spacing w:after="0" w:line="240" w:lineRule="auto"/>
              <w:ind w:left="567" w:right="156"/>
              <w:jc w:val="both"/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</w:pPr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1</w:t>
            </w:r>
            <w:r w:rsidRPr="00406CEA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</w:t>
            </w:r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(</w:t>
            </w:r>
            <w:proofErr w:type="spellStart"/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мало</w:t>
            </w:r>
            <w:proofErr w:type="spellEnd"/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 xml:space="preserve"> </w:t>
            </w:r>
            <w:proofErr w:type="spellStart"/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вероятно</w:t>
            </w:r>
            <w:proofErr w:type="spellEnd"/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)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6FB9" w14:textId="77777777" w:rsidR="002B19AE" w:rsidRPr="00406CEA" w:rsidRDefault="002B19AE" w:rsidP="00FE418B">
            <w:pPr>
              <w:spacing w:after="0" w:line="240" w:lineRule="auto"/>
              <w:ind w:left="567" w:right="-110"/>
              <w:jc w:val="center"/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</w:pPr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1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EDEA" w14:textId="77777777" w:rsidR="002B19AE" w:rsidRPr="00406CEA" w:rsidRDefault="002B19AE" w:rsidP="00FE418B">
            <w:pPr>
              <w:spacing w:after="0" w:line="240" w:lineRule="auto"/>
              <w:ind w:left="567" w:right="-110"/>
              <w:jc w:val="center"/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</w:pPr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2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CCFE73" w14:textId="77777777" w:rsidR="002B19AE" w:rsidRPr="00406CEA" w:rsidRDefault="002B19AE" w:rsidP="00FE418B">
            <w:pPr>
              <w:spacing w:after="0" w:line="240" w:lineRule="auto"/>
              <w:ind w:left="567" w:right="-110"/>
              <w:jc w:val="center"/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</w:pPr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3</w:t>
            </w:r>
          </w:p>
        </w:tc>
      </w:tr>
      <w:tr w:rsidR="002B19AE" w:rsidRPr="00406CEA" w14:paraId="00DFAD52" w14:textId="77777777" w:rsidTr="00FE418B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CFF20" w14:textId="77777777" w:rsidR="002B19AE" w:rsidRPr="00406CEA" w:rsidRDefault="002B19AE" w:rsidP="00FE418B">
            <w:pPr>
              <w:spacing w:after="0" w:line="240" w:lineRule="auto"/>
              <w:ind w:left="567" w:right="156"/>
              <w:jc w:val="both"/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</w:pPr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2</w:t>
            </w:r>
            <w:r w:rsidRPr="00406CEA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</w:t>
            </w:r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(</w:t>
            </w:r>
            <w:proofErr w:type="spellStart"/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вероятно</w:t>
            </w:r>
            <w:proofErr w:type="spellEnd"/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483D" w14:textId="77777777" w:rsidR="002B19AE" w:rsidRPr="00406CEA" w:rsidRDefault="002B19AE" w:rsidP="00FE418B">
            <w:pPr>
              <w:spacing w:after="0" w:line="240" w:lineRule="auto"/>
              <w:ind w:left="567" w:right="-110"/>
              <w:jc w:val="center"/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</w:pPr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A42F4B" w14:textId="77777777" w:rsidR="002B19AE" w:rsidRPr="00406CEA" w:rsidRDefault="002B19AE" w:rsidP="00FE418B">
            <w:pPr>
              <w:spacing w:after="0" w:line="240" w:lineRule="auto"/>
              <w:ind w:left="567" w:right="-110"/>
              <w:jc w:val="center"/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</w:pPr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3B70FA2" w14:textId="77777777" w:rsidR="002B19AE" w:rsidRPr="00406CEA" w:rsidRDefault="002B19AE" w:rsidP="00FE418B">
            <w:pPr>
              <w:spacing w:after="0" w:line="240" w:lineRule="auto"/>
              <w:ind w:left="567" w:right="-110"/>
              <w:jc w:val="center"/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</w:pPr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6</w:t>
            </w:r>
          </w:p>
        </w:tc>
      </w:tr>
      <w:tr w:rsidR="002B19AE" w:rsidRPr="00406CEA" w14:paraId="07F18C34" w14:textId="77777777" w:rsidTr="00FE418B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8D2BF" w14:textId="77777777" w:rsidR="002B19AE" w:rsidRPr="00406CEA" w:rsidRDefault="002B19AE" w:rsidP="00FE418B">
            <w:pPr>
              <w:spacing w:after="0" w:line="240" w:lineRule="auto"/>
              <w:ind w:left="567" w:right="156"/>
              <w:jc w:val="both"/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</w:pPr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3</w:t>
            </w:r>
            <w:r w:rsidRPr="00406CEA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</w:t>
            </w:r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(</w:t>
            </w:r>
            <w:proofErr w:type="spellStart"/>
            <w:proofErr w:type="gramStart"/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очень</w:t>
            </w:r>
            <w:proofErr w:type="spellEnd"/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 xml:space="preserve">  </w:t>
            </w:r>
            <w:proofErr w:type="spellStart"/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вероятно</w:t>
            </w:r>
            <w:proofErr w:type="spellEnd"/>
            <w:proofErr w:type="gramEnd"/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89A675" w14:textId="77777777" w:rsidR="002B19AE" w:rsidRPr="00406CEA" w:rsidRDefault="002B19AE" w:rsidP="00FE418B">
            <w:pPr>
              <w:spacing w:after="0" w:line="240" w:lineRule="auto"/>
              <w:ind w:left="567" w:right="-110"/>
              <w:jc w:val="center"/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</w:pPr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74C396E7" w14:textId="77777777" w:rsidR="002B19AE" w:rsidRPr="00406CEA" w:rsidRDefault="002B19AE" w:rsidP="00FE418B">
            <w:pPr>
              <w:spacing w:after="0" w:line="240" w:lineRule="auto"/>
              <w:ind w:left="567" w:right="-110"/>
              <w:jc w:val="center"/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</w:pPr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E810D8D" w14:textId="77777777" w:rsidR="002B19AE" w:rsidRPr="00406CEA" w:rsidRDefault="002B19AE" w:rsidP="00FE418B">
            <w:pPr>
              <w:spacing w:after="0" w:line="240" w:lineRule="auto"/>
              <w:ind w:left="567" w:right="-110"/>
              <w:jc w:val="center"/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</w:pPr>
            <w:r w:rsidRPr="00406CEA">
              <w:rPr>
                <w:rFonts w:ascii="Times New Roman" w:eastAsia="Times New Roman" w:hAnsi="Times New Roman"/>
                <w:b/>
                <w:snapToGrid w:val="0"/>
                <w:lang w:val="en-US" w:eastAsia="ru-RU"/>
              </w:rPr>
              <w:t>9</w:t>
            </w:r>
          </w:p>
        </w:tc>
      </w:tr>
    </w:tbl>
    <w:p w14:paraId="589C6049" w14:textId="77777777" w:rsidR="002B19AE" w:rsidRDefault="002B19AE" w:rsidP="002B19AE">
      <w:pPr>
        <w:spacing w:after="0" w:line="240" w:lineRule="auto"/>
        <w:ind w:left="851" w:firstLine="284"/>
        <w:rPr>
          <w:rFonts w:ascii="Times New Roman" w:eastAsia="Times New Roman" w:hAnsi="Times New Roman"/>
          <w:b/>
          <w:snapToGrid w:val="0"/>
          <w:color w:val="FF0000"/>
          <w:sz w:val="24"/>
          <w:szCs w:val="24"/>
          <w:lang w:eastAsia="ru-RU"/>
        </w:rPr>
      </w:pPr>
    </w:p>
    <w:p w14:paraId="58DA1A00" w14:textId="77777777" w:rsidR="002B19AE" w:rsidRDefault="002B19AE" w:rsidP="002B19AE">
      <w:pPr>
        <w:spacing w:after="0" w:line="240" w:lineRule="auto"/>
        <w:ind w:left="-567" w:right="424" w:firstLine="284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</w:t>
      </w:r>
      <w:r w:rsidRPr="00406CEA">
        <w:rPr>
          <w:rFonts w:ascii="Times New Roman" w:eastAsia="Times New Roman" w:hAnsi="Times New Roman"/>
          <w:b/>
          <w:lang w:eastAsia="ru-RU"/>
        </w:rPr>
        <w:t>Индекс Риска (Р)</w:t>
      </w:r>
      <w:r w:rsidRPr="00406CEA">
        <w:rPr>
          <w:rFonts w:ascii="Times New Roman" w:eastAsia="Times New Roman" w:hAnsi="Times New Roman"/>
          <w:lang w:eastAsia="ru-RU"/>
        </w:rPr>
        <w:t xml:space="preserve"> - произведение </w:t>
      </w:r>
      <w:r w:rsidRPr="00406CEA">
        <w:rPr>
          <w:rFonts w:ascii="Times New Roman" w:eastAsia="Times New Roman" w:hAnsi="Times New Roman"/>
          <w:b/>
          <w:lang w:eastAsia="ru-RU"/>
        </w:rPr>
        <w:t>Серьезности последствий (С)</w:t>
      </w:r>
      <w:r w:rsidRPr="00406CEA">
        <w:rPr>
          <w:rFonts w:ascii="Times New Roman" w:eastAsia="Times New Roman" w:hAnsi="Times New Roman"/>
          <w:lang w:eastAsia="ru-RU"/>
        </w:rPr>
        <w:t xml:space="preserve"> и </w:t>
      </w:r>
      <w:r w:rsidRPr="00406CEA">
        <w:rPr>
          <w:rFonts w:ascii="Times New Roman" w:eastAsia="Times New Roman" w:hAnsi="Times New Roman"/>
          <w:b/>
          <w:lang w:eastAsia="ru-RU"/>
        </w:rPr>
        <w:t>Вероятности проявления (В).</w:t>
      </w:r>
    </w:p>
    <w:p w14:paraId="42245A27" w14:textId="77777777" w:rsidR="002B19AE" w:rsidRPr="00406CEA" w:rsidRDefault="002B19AE" w:rsidP="002B19AE">
      <w:pPr>
        <w:spacing w:after="0" w:line="240" w:lineRule="auto"/>
        <w:ind w:left="567" w:firstLine="284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3260"/>
        <w:gridCol w:w="3686"/>
      </w:tblGrid>
      <w:tr w:rsidR="002B19AE" w:rsidRPr="00406CEA" w14:paraId="2E2B7DBF" w14:textId="77777777" w:rsidTr="001119B3">
        <w:tc>
          <w:tcPr>
            <w:tcW w:w="2693" w:type="dxa"/>
            <w:shd w:val="clear" w:color="auto" w:fill="auto"/>
            <w:vAlign w:val="center"/>
          </w:tcPr>
          <w:p w14:paraId="07A35014" w14:textId="77777777" w:rsidR="002B19AE" w:rsidRDefault="002B19AE" w:rsidP="003C7305">
            <w:pPr>
              <w:tabs>
                <w:tab w:val="center" w:pos="4677"/>
                <w:tab w:val="right" w:pos="9355"/>
              </w:tabs>
              <w:spacing w:after="0" w:line="240" w:lineRule="auto"/>
              <w:ind w:left="176" w:firstLine="391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  <w:p w14:paraId="1F43D4CD" w14:textId="1C3DBD17" w:rsidR="002B19AE" w:rsidRPr="00FE418B" w:rsidRDefault="002B19AE" w:rsidP="003C7305">
            <w:pPr>
              <w:tabs>
                <w:tab w:val="center" w:pos="4677"/>
                <w:tab w:val="right" w:pos="9355"/>
              </w:tabs>
              <w:spacing w:after="0" w:line="240" w:lineRule="auto"/>
              <w:ind w:left="176" w:firstLine="391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</w:t>
            </w:r>
            <w:r w:rsidR="00FE418B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Индекс</w:t>
            </w:r>
          </w:p>
          <w:p w14:paraId="08478588" w14:textId="77777777" w:rsidR="002B19AE" w:rsidRPr="008A4D75" w:rsidRDefault="002B19AE" w:rsidP="003C7305">
            <w:pPr>
              <w:tabs>
                <w:tab w:val="center" w:pos="4677"/>
                <w:tab w:val="right" w:pos="9355"/>
              </w:tabs>
              <w:spacing w:after="0" w:line="240" w:lineRule="auto"/>
              <w:ind w:left="176" w:firstLine="391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ADA69B4" w14:textId="51668282" w:rsidR="002B19AE" w:rsidRPr="00FE418B" w:rsidRDefault="00FE418B" w:rsidP="003C7305">
            <w:pPr>
              <w:tabs>
                <w:tab w:val="center" w:pos="4677"/>
                <w:tab w:val="right" w:pos="9355"/>
              </w:tabs>
              <w:spacing w:after="0" w:line="240" w:lineRule="auto"/>
              <w:ind w:left="176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Значения критерия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815FA2D" w14:textId="66A489E8" w:rsidR="002B19AE" w:rsidRPr="00FE418B" w:rsidRDefault="00FE418B" w:rsidP="003C7305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Статус управления</w:t>
            </w:r>
          </w:p>
        </w:tc>
      </w:tr>
      <w:tr w:rsidR="002B19AE" w:rsidRPr="00406CEA" w14:paraId="697AE331" w14:textId="77777777" w:rsidTr="001119B3">
        <w:tc>
          <w:tcPr>
            <w:tcW w:w="2693" w:type="dxa"/>
            <w:shd w:val="clear" w:color="auto" w:fill="auto"/>
            <w:vAlign w:val="center"/>
          </w:tcPr>
          <w:p w14:paraId="5583C35B" w14:textId="77777777" w:rsidR="002B19AE" w:rsidRPr="00406CEA" w:rsidRDefault="002B19AE" w:rsidP="003C73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lang w:val="en-US" w:eastAsia="ru-RU"/>
              </w:rPr>
            </w:pPr>
            <w:r w:rsidRPr="00406CEA">
              <w:rPr>
                <w:rFonts w:ascii="Times New Roman" w:eastAsia="Times New Roman" w:hAnsi="Times New Roman"/>
                <w:snapToGrid w:val="0"/>
                <w:color w:val="000000"/>
                <w:lang w:val="en-US" w:eastAsia="ru-RU"/>
              </w:rPr>
              <w:t>1-2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EA5206" w14:textId="14413B20" w:rsidR="002B19AE" w:rsidRPr="00FE418B" w:rsidRDefault="00FE418B" w:rsidP="003C7305">
            <w:pPr>
              <w:tabs>
                <w:tab w:val="center" w:pos="4677"/>
                <w:tab w:val="right" w:pos="9355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Незначительный риск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599376" w14:textId="7B079BF6" w:rsidR="002B19AE" w:rsidRPr="00FE418B" w:rsidRDefault="00FE418B" w:rsidP="00FE418B">
            <w:pPr>
              <w:tabs>
                <w:tab w:val="center" w:pos="4677"/>
                <w:tab w:val="right" w:pos="9355"/>
              </w:tabs>
              <w:spacing w:after="0" w:line="240" w:lineRule="auto"/>
              <w:ind w:left="173" w:right="37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Принятие риска</w:t>
            </w:r>
          </w:p>
        </w:tc>
      </w:tr>
      <w:tr w:rsidR="002B19AE" w:rsidRPr="00406CEA" w14:paraId="2A5755D9" w14:textId="77777777" w:rsidTr="001119B3">
        <w:tc>
          <w:tcPr>
            <w:tcW w:w="2693" w:type="dxa"/>
            <w:shd w:val="clear" w:color="auto" w:fill="auto"/>
            <w:vAlign w:val="center"/>
          </w:tcPr>
          <w:p w14:paraId="2A6ABA06" w14:textId="77777777" w:rsidR="002B19AE" w:rsidRPr="00406CEA" w:rsidRDefault="002B19AE" w:rsidP="003C73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lang w:val="en-US" w:eastAsia="ru-RU"/>
              </w:rPr>
            </w:pPr>
            <w:r w:rsidRPr="00406CEA">
              <w:rPr>
                <w:rFonts w:ascii="Times New Roman" w:eastAsia="Times New Roman" w:hAnsi="Times New Roman"/>
                <w:snapToGrid w:val="0"/>
                <w:color w:val="000000"/>
                <w:lang w:val="en-US" w:eastAsia="ru-RU"/>
              </w:rPr>
              <w:t>3-4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6F4F3F" w14:textId="02D70C39" w:rsidR="002B19AE" w:rsidRPr="00FE418B" w:rsidRDefault="00FE418B" w:rsidP="003C7305">
            <w:pPr>
              <w:tabs>
                <w:tab w:val="center" w:pos="4677"/>
                <w:tab w:val="right" w:pos="9355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Риск под управление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400046" w14:textId="77777777" w:rsidR="002B19AE" w:rsidRPr="00406CEA" w:rsidRDefault="002B19AE" w:rsidP="00FE418B">
            <w:pPr>
              <w:tabs>
                <w:tab w:val="center" w:pos="4677"/>
                <w:tab w:val="right" w:pos="9355"/>
              </w:tabs>
              <w:spacing w:after="0" w:line="240" w:lineRule="auto"/>
              <w:ind w:left="173" w:right="37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406CEA">
              <w:rPr>
                <w:rFonts w:ascii="Times New Roman" w:eastAsia="Times New Roman" w:hAnsi="Times New Roman"/>
                <w:snapToGrid w:val="0"/>
                <w:lang w:eastAsia="ru-RU"/>
              </w:rPr>
              <w:t>Принятие риска с рассмотрением целесообразности действий</w:t>
            </w:r>
          </w:p>
        </w:tc>
      </w:tr>
      <w:tr w:rsidR="002B19AE" w:rsidRPr="00406CEA" w14:paraId="5AF514C2" w14:textId="77777777" w:rsidTr="001119B3">
        <w:tc>
          <w:tcPr>
            <w:tcW w:w="2693" w:type="dxa"/>
            <w:shd w:val="clear" w:color="auto" w:fill="auto"/>
            <w:vAlign w:val="center"/>
          </w:tcPr>
          <w:p w14:paraId="73852631" w14:textId="77777777" w:rsidR="002B19AE" w:rsidRPr="00406CEA" w:rsidRDefault="002B19AE" w:rsidP="003C73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lang w:val="en-US" w:eastAsia="ru-RU"/>
              </w:rPr>
            </w:pPr>
            <w:r w:rsidRPr="00406CEA">
              <w:rPr>
                <w:rFonts w:ascii="Times New Roman" w:eastAsia="Times New Roman" w:hAnsi="Times New Roman"/>
                <w:snapToGrid w:val="0"/>
                <w:color w:val="000000"/>
                <w:lang w:val="en-US" w:eastAsia="ru-RU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172720" w14:textId="7879EF9F" w:rsidR="002B19AE" w:rsidRPr="00FE418B" w:rsidRDefault="00FE418B" w:rsidP="003C7305">
            <w:pPr>
              <w:tabs>
                <w:tab w:val="center" w:pos="4677"/>
                <w:tab w:val="right" w:pos="9355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Значительный риск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44E43F" w14:textId="77777777" w:rsidR="002B19AE" w:rsidRPr="00406CEA" w:rsidRDefault="002B19AE" w:rsidP="00FE418B">
            <w:pPr>
              <w:tabs>
                <w:tab w:val="center" w:pos="4677"/>
                <w:tab w:val="right" w:pos="9355"/>
              </w:tabs>
              <w:spacing w:after="0" w:line="240" w:lineRule="auto"/>
              <w:ind w:left="173" w:right="37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406CEA">
              <w:rPr>
                <w:rFonts w:ascii="Times New Roman" w:eastAsia="Times New Roman" w:hAnsi="Times New Roman"/>
                <w:snapToGrid w:val="0"/>
                <w:lang w:eastAsia="ru-RU"/>
              </w:rPr>
              <w:t>Разработка мер по устранению или уменьшению влияния</w:t>
            </w:r>
          </w:p>
        </w:tc>
      </w:tr>
      <w:tr w:rsidR="002B19AE" w:rsidRPr="00406CEA" w14:paraId="347F568D" w14:textId="77777777" w:rsidTr="001119B3">
        <w:tc>
          <w:tcPr>
            <w:tcW w:w="2693" w:type="dxa"/>
            <w:shd w:val="clear" w:color="auto" w:fill="auto"/>
            <w:vAlign w:val="center"/>
          </w:tcPr>
          <w:p w14:paraId="072A4872" w14:textId="77777777" w:rsidR="002B19AE" w:rsidRPr="00406CEA" w:rsidRDefault="002B19AE" w:rsidP="003C73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lang w:val="en-US" w:eastAsia="ru-RU"/>
              </w:rPr>
            </w:pPr>
            <w:r w:rsidRPr="00406CEA">
              <w:rPr>
                <w:rFonts w:ascii="Times New Roman" w:eastAsia="Times New Roman" w:hAnsi="Times New Roman"/>
                <w:snapToGrid w:val="0"/>
                <w:color w:val="000000"/>
                <w:lang w:val="en-US" w:eastAsia="ru-RU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C29FB74" w14:textId="73CD76D9" w:rsidR="002B19AE" w:rsidRPr="00FB5F71" w:rsidRDefault="00FB5F71" w:rsidP="003C7305">
            <w:pPr>
              <w:tabs>
                <w:tab w:val="center" w:pos="4677"/>
                <w:tab w:val="right" w:pos="9355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Критический риск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1A07A43" w14:textId="3BE96C59" w:rsidR="002B19AE" w:rsidRPr="00FE418B" w:rsidRDefault="00FE418B" w:rsidP="00FE418B">
            <w:pPr>
              <w:tabs>
                <w:tab w:val="center" w:pos="4677"/>
                <w:tab w:val="right" w:pos="9355"/>
              </w:tabs>
              <w:spacing w:after="0" w:line="240" w:lineRule="auto"/>
              <w:ind w:left="173" w:right="37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Незамедлительное принятие мер</w:t>
            </w:r>
          </w:p>
        </w:tc>
      </w:tr>
    </w:tbl>
    <w:p w14:paraId="0FDAAD63" w14:textId="77777777" w:rsidR="00023413" w:rsidRDefault="00023413" w:rsidP="002B19AE">
      <w:pPr>
        <w:spacing w:after="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C7ADB" w14:textId="77777777" w:rsidR="00023413" w:rsidRDefault="00023413" w:rsidP="002918D5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97CED" w14:textId="77777777" w:rsidR="009C3AC3" w:rsidRDefault="009C3AC3" w:rsidP="002918D5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1931B" w14:textId="77777777" w:rsidR="00023413" w:rsidRDefault="00023413" w:rsidP="004C13EE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9B254D" w14:textId="77777777" w:rsidR="00321E0E" w:rsidRDefault="00321E0E" w:rsidP="00321E0E">
      <w:pPr>
        <w:pStyle w:val="Default"/>
        <w:ind w:left="426"/>
        <w:jc w:val="right"/>
      </w:pPr>
    </w:p>
    <w:p w14:paraId="01575F57" w14:textId="77777777" w:rsidR="00732672" w:rsidRDefault="00732672" w:rsidP="002B19AE">
      <w:pPr>
        <w:pStyle w:val="Default"/>
        <w:ind w:left="426" w:right="424"/>
        <w:jc w:val="right"/>
      </w:pPr>
    </w:p>
    <w:p w14:paraId="339929CC" w14:textId="77777777" w:rsidR="00732672" w:rsidRDefault="00732672" w:rsidP="002B19AE">
      <w:pPr>
        <w:pStyle w:val="Default"/>
        <w:ind w:left="426" w:right="424"/>
        <w:jc w:val="right"/>
      </w:pPr>
    </w:p>
    <w:p w14:paraId="175B532A" w14:textId="77777777" w:rsidR="00732672" w:rsidRDefault="00732672" w:rsidP="002B19AE">
      <w:pPr>
        <w:pStyle w:val="Default"/>
        <w:ind w:left="426" w:right="424"/>
        <w:jc w:val="right"/>
      </w:pPr>
    </w:p>
    <w:p w14:paraId="772C6BF2" w14:textId="77777777" w:rsidR="00732672" w:rsidRDefault="00732672" w:rsidP="002B19AE">
      <w:pPr>
        <w:pStyle w:val="Default"/>
        <w:ind w:left="426" w:right="424"/>
        <w:jc w:val="right"/>
      </w:pPr>
    </w:p>
    <w:p w14:paraId="7E90704C" w14:textId="77777777" w:rsidR="00732672" w:rsidRDefault="00732672" w:rsidP="002B19AE">
      <w:pPr>
        <w:pStyle w:val="Default"/>
        <w:ind w:left="426" w:right="424"/>
        <w:jc w:val="right"/>
      </w:pPr>
    </w:p>
    <w:p w14:paraId="23E32389" w14:textId="77777777" w:rsidR="00732672" w:rsidRDefault="00732672" w:rsidP="002B19AE">
      <w:pPr>
        <w:pStyle w:val="Default"/>
        <w:ind w:left="426" w:right="424"/>
        <w:jc w:val="right"/>
      </w:pPr>
    </w:p>
    <w:p w14:paraId="631D69C5" w14:textId="77777777" w:rsidR="00732672" w:rsidRDefault="00732672" w:rsidP="002B19AE">
      <w:pPr>
        <w:pStyle w:val="Default"/>
        <w:ind w:left="426" w:right="424"/>
        <w:jc w:val="right"/>
      </w:pPr>
    </w:p>
    <w:p w14:paraId="0B8C17A0" w14:textId="77777777" w:rsidR="00491EB0" w:rsidRDefault="00491EB0" w:rsidP="002B19AE">
      <w:pPr>
        <w:pStyle w:val="Default"/>
        <w:ind w:left="426" w:right="424"/>
        <w:jc w:val="right"/>
      </w:pPr>
    </w:p>
    <w:p w14:paraId="135108C3" w14:textId="77777777" w:rsidR="00491EB0" w:rsidRDefault="00491EB0" w:rsidP="002B19AE">
      <w:pPr>
        <w:pStyle w:val="Default"/>
        <w:ind w:left="426" w:right="424"/>
        <w:jc w:val="right"/>
      </w:pPr>
    </w:p>
    <w:p w14:paraId="2A080066" w14:textId="77777777" w:rsidR="00491EB0" w:rsidRDefault="00491EB0" w:rsidP="002B19AE">
      <w:pPr>
        <w:pStyle w:val="Default"/>
        <w:ind w:left="426" w:right="424"/>
        <w:jc w:val="right"/>
      </w:pPr>
    </w:p>
    <w:p w14:paraId="06B07FEA" w14:textId="77777777" w:rsidR="00491EB0" w:rsidRDefault="00491EB0" w:rsidP="002B19AE">
      <w:pPr>
        <w:pStyle w:val="Default"/>
        <w:ind w:left="426" w:right="424"/>
        <w:jc w:val="right"/>
      </w:pPr>
    </w:p>
    <w:p w14:paraId="627AEB1F" w14:textId="77777777" w:rsidR="00491EB0" w:rsidRDefault="00491EB0" w:rsidP="002B19AE">
      <w:pPr>
        <w:pStyle w:val="Default"/>
        <w:ind w:left="426" w:right="424"/>
        <w:jc w:val="right"/>
      </w:pPr>
    </w:p>
    <w:p w14:paraId="73359B5C" w14:textId="77777777" w:rsidR="00491EB0" w:rsidRDefault="00491EB0" w:rsidP="002B19AE">
      <w:pPr>
        <w:pStyle w:val="Default"/>
        <w:ind w:left="426" w:right="424"/>
        <w:jc w:val="right"/>
      </w:pPr>
    </w:p>
    <w:p w14:paraId="1AF3A72F" w14:textId="77777777" w:rsidR="00491EB0" w:rsidRDefault="00491EB0" w:rsidP="002B19AE">
      <w:pPr>
        <w:pStyle w:val="Default"/>
        <w:ind w:left="426" w:right="424"/>
        <w:jc w:val="right"/>
      </w:pPr>
    </w:p>
    <w:p w14:paraId="0451B571" w14:textId="77777777" w:rsidR="00491EB0" w:rsidRDefault="00491EB0" w:rsidP="002B19AE">
      <w:pPr>
        <w:pStyle w:val="Default"/>
        <w:ind w:left="426" w:right="424"/>
        <w:jc w:val="right"/>
      </w:pPr>
    </w:p>
    <w:p w14:paraId="1C6B6736" w14:textId="77777777" w:rsidR="00491EB0" w:rsidRDefault="00491EB0" w:rsidP="002B19AE">
      <w:pPr>
        <w:pStyle w:val="Default"/>
        <w:ind w:left="426" w:right="424"/>
        <w:jc w:val="right"/>
      </w:pPr>
    </w:p>
    <w:p w14:paraId="7B7B2FC2" w14:textId="77777777" w:rsidR="00491EB0" w:rsidRDefault="00491EB0" w:rsidP="002B19AE">
      <w:pPr>
        <w:pStyle w:val="Default"/>
        <w:ind w:left="426" w:right="424"/>
        <w:jc w:val="right"/>
      </w:pPr>
    </w:p>
    <w:p w14:paraId="2F2A2E83" w14:textId="3E1D42D0" w:rsidR="00491EB0" w:rsidRDefault="00491EB0" w:rsidP="002B19AE">
      <w:pPr>
        <w:pStyle w:val="Default"/>
        <w:ind w:left="426" w:right="424"/>
        <w:jc w:val="right"/>
      </w:pPr>
    </w:p>
    <w:p w14:paraId="039905B3" w14:textId="207C593B" w:rsidR="00755ECC" w:rsidRDefault="00755ECC" w:rsidP="002B19AE">
      <w:pPr>
        <w:pStyle w:val="Default"/>
        <w:ind w:left="426" w:right="424"/>
        <w:jc w:val="right"/>
      </w:pPr>
    </w:p>
    <w:p w14:paraId="5D77DE8F" w14:textId="5AA201A5" w:rsidR="00755ECC" w:rsidRDefault="00755ECC" w:rsidP="002B19AE">
      <w:pPr>
        <w:pStyle w:val="Default"/>
        <w:ind w:left="426" w:right="424"/>
        <w:jc w:val="right"/>
      </w:pPr>
    </w:p>
    <w:p w14:paraId="1425EDC9" w14:textId="0E1FFF81" w:rsidR="00755ECC" w:rsidRDefault="00755ECC" w:rsidP="002B19AE">
      <w:pPr>
        <w:pStyle w:val="Default"/>
        <w:ind w:left="426" w:right="424"/>
        <w:jc w:val="right"/>
      </w:pPr>
    </w:p>
    <w:p w14:paraId="7C99B646" w14:textId="663730A9" w:rsidR="00755ECC" w:rsidRDefault="00755ECC" w:rsidP="002B19AE">
      <w:pPr>
        <w:pStyle w:val="Default"/>
        <w:ind w:left="426" w:right="424"/>
        <w:jc w:val="right"/>
      </w:pPr>
    </w:p>
    <w:p w14:paraId="6E52B79B" w14:textId="77777777" w:rsidR="001119B3" w:rsidRDefault="001119B3" w:rsidP="002B19AE">
      <w:pPr>
        <w:pStyle w:val="Default"/>
        <w:ind w:left="426" w:right="424"/>
        <w:jc w:val="right"/>
      </w:pPr>
    </w:p>
    <w:p w14:paraId="18C7941C" w14:textId="77777777" w:rsidR="00452127" w:rsidRDefault="00452127" w:rsidP="002B19AE">
      <w:pPr>
        <w:pStyle w:val="Default"/>
        <w:ind w:left="426" w:right="424"/>
        <w:jc w:val="right"/>
        <w:rPr>
          <w:sz w:val="20"/>
          <w:szCs w:val="20"/>
        </w:rPr>
      </w:pPr>
    </w:p>
    <w:p w14:paraId="004C06E9" w14:textId="3B89A65A" w:rsidR="00321E0E" w:rsidRDefault="00491EB0" w:rsidP="002B19AE">
      <w:pPr>
        <w:pStyle w:val="Default"/>
        <w:ind w:left="426" w:right="424"/>
        <w:jc w:val="right"/>
        <w:rPr>
          <w:sz w:val="20"/>
          <w:szCs w:val="20"/>
        </w:rPr>
      </w:pPr>
      <w:r w:rsidRPr="00AC1883">
        <w:rPr>
          <w:sz w:val="20"/>
          <w:szCs w:val="20"/>
        </w:rPr>
        <w:lastRenderedPageBreak/>
        <w:t xml:space="preserve">Приложение № </w:t>
      </w:r>
      <w:r w:rsidR="00321E0E" w:rsidRPr="00AC1883">
        <w:rPr>
          <w:sz w:val="20"/>
          <w:szCs w:val="20"/>
        </w:rPr>
        <w:t>1</w:t>
      </w:r>
    </w:p>
    <w:p w14:paraId="13EA1B06" w14:textId="77777777" w:rsidR="00452127" w:rsidRPr="00BD2F50" w:rsidRDefault="00452127" w:rsidP="00452127">
      <w:pPr>
        <w:spacing w:after="0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BD2F50">
        <w:rPr>
          <w:rFonts w:ascii="Times New Roman" w:hAnsi="Times New Roman" w:cs="Times New Roman"/>
          <w:sz w:val="20"/>
          <w:szCs w:val="20"/>
        </w:rPr>
        <w:t>к Пол</w:t>
      </w:r>
      <w:r>
        <w:rPr>
          <w:rFonts w:ascii="Times New Roman" w:hAnsi="Times New Roman" w:cs="Times New Roman"/>
          <w:sz w:val="20"/>
          <w:szCs w:val="20"/>
        </w:rPr>
        <w:t>ожению</w:t>
      </w:r>
      <w:r w:rsidRPr="00BD2F50"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>По оценке коррупционных рисков</w:t>
      </w:r>
      <w:r w:rsidRPr="00BD2F50">
        <w:rPr>
          <w:rFonts w:ascii="Times New Roman" w:hAnsi="Times New Roman" w:cs="Times New Roman"/>
          <w:sz w:val="20"/>
          <w:szCs w:val="20"/>
        </w:rPr>
        <w:t xml:space="preserve"> АО РФБ «</w:t>
      </w:r>
      <w:proofErr w:type="spellStart"/>
      <w:r w:rsidRPr="00BD2F50">
        <w:rPr>
          <w:rFonts w:ascii="Times New Roman" w:hAnsi="Times New Roman" w:cs="Times New Roman"/>
          <w:sz w:val="20"/>
          <w:szCs w:val="20"/>
        </w:rPr>
        <w:t>Тошкент</w:t>
      </w:r>
      <w:proofErr w:type="spellEnd"/>
      <w:r w:rsidRPr="00BD2F50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ABF9CAB" w14:textId="77777777" w:rsidR="00452127" w:rsidRPr="00AC1883" w:rsidRDefault="00452127" w:rsidP="002B19AE">
      <w:pPr>
        <w:pStyle w:val="Default"/>
        <w:ind w:left="426" w:right="424"/>
        <w:jc w:val="right"/>
        <w:rPr>
          <w:b/>
          <w:bCs/>
          <w:sz w:val="20"/>
          <w:szCs w:val="20"/>
        </w:rPr>
      </w:pPr>
    </w:p>
    <w:p w14:paraId="7FB1C0BA" w14:textId="77777777" w:rsidR="00321E0E" w:rsidRDefault="00321E0E" w:rsidP="00321E0E">
      <w:pPr>
        <w:pStyle w:val="Default"/>
        <w:ind w:left="426"/>
        <w:jc w:val="center"/>
        <w:rPr>
          <w:b/>
          <w:bCs/>
          <w:sz w:val="22"/>
          <w:szCs w:val="22"/>
        </w:rPr>
      </w:pPr>
    </w:p>
    <w:p w14:paraId="613BA697" w14:textId="7B199D67" w:rsidR="00321E0E" w:rsidRPr="00AC1883" w:rsidRDefault="00321E0E" w:rsidP="00FE418B">
      <w:pPr>
        <w:pStyle w:val="Default"/>
        <w:ind w:left="-567" w:right="283"/>
        <w:jc w:val="center"/>
        <w:rPr>
          <w:b/>
          <w:bCs/>
        </w:rPr>
      </w:pPr>
      <w:r w:rsidRPr="00AC1883">
        <w:rPr>
          <w:b/>
          <w:bCs/>
        </w:rPr>
        <w:t>С</w:t>
      </w:r>
      <w:r w:rsidR="00755ECC">
        <w:rPr>
          <w:b/>
          <w:bCs/>
        </w:rPr>
        <w:t>водный протокол экспертной оценки должностей и лиц с рисками «выше низкого»</w:t>
      </w:r>
      <w:r w:rsidRPr="00AC1883">
        <w:rPr>
          <w:b/>
          <w:bCs/>
        </w:rPr>
        <w:t>.</w:t>
      </w:r>
    </w:p>
    <w:p w14:paraId="4872E338" w14:textId="77777777" w:rsidR="00321E0E" w:rsidRDefault="00321E0E" w:rsidP="00321E0E">
      <w:pPr>
        <w:pStyle w:val="Default"/>
        <w:rPr>
          <w:b/>
          <w:bCs/>
          <w:sz w:val="22"/>
          <w:szCs w:val="22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92"/>
        <w:gridCol w:w="757"/>
        <w:gridCol w:w="1086"/>
        <w:gridCol w:w="992"/>
        <w:gridCol w:w="1466"/>
        <w:gridCol w:w="2268"/>
        <w:gridCol w:w="107"/>
        <w:gridCol w:w="1735"/>
      </w:tblGrid>
      <w:tr w:rsidR="001119B3" w:rsidRPr="001119B3" w14:paraId="61AD6890" w14:textId="77777777" w:rsidTr="001119B3">
        <w:trPr>
          <w:trHeight w:val="188"/>
        </w:trPr>
        <w:tc>
          <w:tcPr>
            <w:tcW w:w="1985" w:type="dxa"/>
            <w:gridSpan w:val="3"/>
            <w:shd w:val="clear" w:color="auto" w:fill="auto"/>
            <w:vAlign w:val="center"/>
          </w:tcPr>
          <w:p w14:paraId="7A83B88D" w14:textId="77777777" w:rsidR="00321E0E" w:rsidRPr="001119B3" w:rsidRDefault="00321E0E" w:rsidP="003C7305">
            <w:pPr>
              <w:pStyle w:val="Default"/>
              <w:ind w:left="-8" w:right="-108"/>
              <w:jc w:val="center"/>
              <w:rPr>
                <w:color w:val="auto"/>
                <w:szCs w:val="18"/>
              </w:rPr>
            </w:pPr>
            <w:r w:rsidRPr="001119B3">
              <w:rPr>
                <w:b/>
                <w:color w:val="auto"/>
                <w:szCs w:val="18"/>
              </w:rPr>
              <w:t>Ф.И.О.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2A4BF7EE" w14:textId="77777777" w:rsidR="00321E0E" w:rsidRPr="001119B3" w:rsidRDefault="00321E0E" w:rsidP="003C7305">
            <w:pPr>
              <w:pStyle w:val="Default"/>
              <w:ind w:left="-8" w:right="-108"/>
              <w:jc w:val="center"/>
              <w:rPr>
                <w:b/>
                <w:color w:val="auto"/>
                <w:szCs w:val="18"/>
              </w:rPr>
            </w:pPr>
            <w:r w:rsidRPr="001119B3">
              <w:rPr>
                <w:b/>
                <w:color w:val="auto"/>
                <w:szCs w:val="18"/>
              </w:rPr>
              <w:t>Должность</w:t>
            </w:r>
          </w:p>
        </w:tc>
        <w:tc>
          <w:tcPr>
            <w:tcW w:w="2375" w:type="dxa"/>
            <w:gridSpan w:val="2"/>
            <w:shd w:val="clear" w:color="auto" w:fill="auto"/>
            <w:vAlign w:val="center"/>
          </w:tcPr>
          <w:p w14:paraId="3F731EEE" w14:textId="77777777" w:rsidR="00321E0E" w:rsidRPr="001119B3" w:rsidRDefault="00321E0E" w:rsidP="003C7305">
            <w:pPr>
              <w:pStyle w:val="Default"/>
              <w:ind w:left="-8" w:right="-108"/>
              <w:jc w:val="center"/>
              <w:rPr>
                <w:b/>
                <w:color w:val="auto"/>
                <w:szCs w:val="18"/>
              </w:rPr>
            </w:pPr>
            <w:r w:rsidRPr="001119B3">
              <w:rPr>
                <w:b/>
                <w:color w:val="auto"/>
                <w:szCs w:val="18"/>
              </w:rPr>
              <w:t>Подпись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E767684" w14:textId="77777777" w:rsidR="00321E0E" w:rsidRPr="001119B3" w:rsidRDefault="00321E0E" w:rsidP="003C7305">
            <w:pPr>
              <w:pStyle w:val="Default"/>
              <w:ind w:left="-8" w:right="-108"/>
              <w:jc w:val="center"/>
              <w:rPr>
                <w:b/>
                <w:color w:val="auto"/>
                <w:szCs w:val="18"/>
              </w:rPr>
            </w:pPr>
            <w:r w:rsidRPr="001119B3">
              <w:rPr>
                <w:b/>
                <w:color w:val="auto"/>
                <w:szCs w:val="18"/>
              </w:rPr>
              <w:t>Дата</w:t>
            </w:r>
          </w:p>
        </w:tc>
      </w:tr>
      <w:tr w:rsidR="001119B3" w:rsidRPr="001119B3" w14:paraId="6FF952F0" w14:textId="77777777" w:rsidTr="001119B3">
        <w:trPr>
          <w:trHeight w:val="425"/>
        </w:trPr>
        <w:tc>
          <w:tcPr>
            <w:tcW w:w="1985" w:type="dxa"/>
            <w:gridSpan w:val="3"/>
            <w:shd w:val="clear" w:color="auto" w:fill="auto"/>
            <w:vAlign w:val="center"/>
          </w:tcPr>
          <w:p w14:paraId="54914882" w14:textId="77777777" w:rsidR="00321E0E" w:rsidRPr="001119B3" w:rsidRDefault="00321E0E" w:rsidP="003C7305">
            <w:pPr>
              <w:pStyle w:val="Default"/>
              <w:ind w:left="-8" w:right="-108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4978827" w14:textId="77777777" w:rsidR="00321E0E" w:rsidRPr="001119B3" w:rsidRDefault="00321E0E" w:rsidP="003C7305">
            <w:pPr>
              <w:pStyle w:val="Default"/>
              <w:ind w:left="-8" w:right="-108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shd w:val="clear" w:color="auto" w:fill="auto"/>
            <w:vAlign w:val="center"/>
          </w:tcPr>
          <w:p w14:paraId="244F33B6" w14:textId="77777777" w:rsidR="00321E0E" w:rsidRPr="001119B3" w:rsidRDefault="00321E0E" w:rsidP="003C7305">
            <w:pPr>
              <w:pStyle w:val="Default"/>
              <w:ind w:left="-8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0D7F840B" w14:textId="77777777" w:rsidR="00321E0E" w:rsidRPr="001119B3" w:rsidRDefault="00321E0E" w:rsidP="003C7305">
            <w:pPr>
              <w:pStyle w:val="Default"/>
              <w:ind w:left="-8" w:right="-108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</w:tr>
      <w:tr w:rsidR="001119B3" w:rsidRPr="001119B3" w14:paraId="25C6AE24" w14:textId="77777777" w:rsidTr="001119B3">
        <w:trPr>
          <w:trHeight w:val="425"/>
        </w:trPr>
        <w:tc>
          <w:tcPr>
            <w:tcW w:w="1985" w:type="dxa"/>
            <w:gridSpan w:val="3"/>
            <w:shd w:val="clear" w:color="auto" w:fill="auto"/>
            <w:vAlign w:val="center"/>
          </w:tcPr>
          <w:p w14:paraId="4AEFC330" w14:textId="77777777" w:rsidR="00321E0E" w:rsidRPr="001119B3" w:rsidRDefault="00321E0E" w:rsidP="003C7305">
            <w:pPr>
              <w:pStyle w:val="Default"/>
              <w:ind w:left="-8" w:right="-108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B1FE7F8" w14:textId="77777777" w:rsidR="00321E0E" w:rsidRPr="001119B3" w:rsidRDefault="00321E0E" w:rsidP="003C7305">
            <w:pPr>
              <w:pStyle w:val="Default"/>
              <w:ind w:left="-8" w:right="-108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shd w:val="clear" w:color="auto" w:fill="auto"/>
            <w:vAlign w:val="center"/>
          </w:tcPr>
          <w:p w14:paraId="421305A3" w14:textId="77777777" w:rsidR="00321E0E" w:rsidRPr="001119B3" w:rsidRDefault="00321E0E" w:rsidP="003C7305">
            <w:pPr>
              <w:pStyle w:val="Default"/>
              <w:ind w:left="-8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6ECC1175" w14:textId="77777777" w:rsidR="00321E0E" w:rsidRPr="001119B3" w:rsidRDefault="00321E0E" w:rsidP="003C7305">
            <w:pPr>
              <w:pStyle w:val="Default"/>
              <w:ind w:left="-8" w:right="-108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</w:tr>
      <w:tr w:rsidR="001119B3" w:rsidRPr="001119B3" w14:paraId="7F7A52B4" w14:textId="77777777" w:rsidTr="001119B3">
        <w:tc>
          <w:tcPr>
            <w:tcW w:w="236" w:type="dxa"/>
            <w:shd w:val="clear" w:color="auto" w:fill="auto"/>
            <w:vAlign w:val="center"/>
          </w:tcPr>
          <w:p w14:paraId="52135FA3" w14:textId="77777777" w:rsidR="00321E0E" w:rsidRPr="001119B3" w:rsidRDefault="00321E0E" w:rsidP="003C7305">
            <w:pPr>
              <w:pStyle w:val="Default"/>
              <w:ind w:left="-8" w:right="-108"/>
              <w:jc w:val="center"/>
              <w:rPr>
                <w:color w:val="auto"/>
                <w:sz w:val="16"/>
                <w:szCs w:val="16"/>
              </w:rPr>
            </w:pPr>
            <w:r w:rsidRPr="001119B3">
              <w:rPr>
                <w:color w:val="auto"/>
                <w:sz w:val="16"/>
                <w:szCs w:val="16"/>
              </w:rPr>
              <w:t>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8D1C5" w14:textId="64F7724A" w:rsidR="00321E0E" w:rsidRPr="001119B3" w:rsidRDefault="00321E0E" w:rsidP="00FE418B">
            <w:pPr>
              <w:pStyle w:val="Default"/>
              <w:ind w:left="-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1119B3">
              <w:rPr>
                <w:b/>
                <w:color w:val="auto"/>
                <w:sz w:val="16"/>
                <w:szCs w:val="16"/>
              </w:rPr>
              <w:t xml:space="preserve">Процесс/ </w:t>
            </w:r>
            <w:r w:rsidR="00FE418B" w:rsidRPr="001119B3">
              <w:rPr>
                <w:b/>
                <w:color w:val="auto"/>
                <w:sz w:val="16"/>
                <w:szCs w:val="16"/>
              </w:rPr>
              <w:t>подразделения</w:t>
            </w:r>
            <w:r w:rsidRPr="001119B3">
              <w:rPr>
                <w:b/>
                <w:color w:val="auto"/>
                <w:sz w:val="16"/>
                <w:szCs w:val="16"/>
              </w:rPr>
              <w:t xml:space="preserve"> (где)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0A45F70" w14:textId="77777777" w:rsidR="00321E0E" w:rsidRPr="001119B3" w:rsidRDefault="00321E0E" w:rsidP="003C7305">
            <w:pPr>
              <w:pStyle w:val="Default"/>
              <w:ind w:left="-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1119B3">
              <w:rPr>
                <w:b/>
                <w:color w:val="auto"/>
                <w:sz w:val="16"/>
                <w:szCs w:val="16"/>
              </w:rPr>
              <w:t>Роль (кто)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5CEE229A" w14:textId="77777777" w:rsidR="00321E0E" w:rsidRPr="001119B3" w:rsidRDefault="00321E0E" w:rsidP="003C7305">
            <w:pPr>
              <w:pStyle w:val="Default"/>
              <w:ind w:left="-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1119B3">
              <w:rPr>
                <w:b/>
                <w:color w:val="auto"/>
                <w:sz w:val="16"/>
                <w:szCs w:val="16"/>
              </w:rPr>
              <w:t>Действие (как)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262C2" w14:textId="77777777" w:rsidR="00321E0E" w:rsidRPr="001119B3" w:rsidRDefault="00321E0E" w:rsidP="003C7305">
            <w:pPr>
              <w:pStyle w:val="Default"/>
              <w:ind w:left="-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1119B3">
              <w:rPr>
                <w:b/>
                <w:color w:val="auto"/>
                <w:sz w:val="16"/>
                <w:szCs w:val="16"/>
              </w:rPr>
              <w:t>Объект коррупции</w:t>
            </w:r>
          </w:p>
          <w:p w14:paraId="74838D22" w14:textId="77777777" w:rsidR="00321E0E" w:rsidRPr="001119B3" w:rsidRDefault="00321E0E" w:rsidP="003C7305">
            <w:pPr>
              <w:pStyle w:val="Default"/>
              <w:ind w:left="-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1119B3">
              <w:rPr>
                <w:b/>
                <w:color w:val="auto"/>
                <w:sz w:val="16"/>
                <w:szCs w:val="16"/>
              </w:rPr>
              <w:t>(для чего)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5CA3753" w14:textId="77777777" w:rsidR="00321E0E" w:rsidRPr="001119B3" w:rsidRDefault="00321E0E" w:rsidP="003C7305">
            <w:pPr>
              <w:pStyle w:val="Default"/>
              <w:ind w:left="-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1119B3">
              <w:rPr>
                <w:b/>
                <w:color w:val="auto"/>
                <w:sz w:val="16"/>
                <w:szCs w:val="16"/>
              </w:rPr>
              <w:t>Вероятность (В):</w:t>
            </w:r>
          </w:p>
          <w:p w14:paraId="69B97398" w14:textId="77777777" w:rsidR="00321E0E" w:rsidRPr="001119B3" w:rsidRDefault="00321E0E" w:rsidP="003C7305">
            <w:pPr>
              <w:pStyle w:val="Default"/>
              <w:ind w:left="-8" w:right="-108"/>
              <w:rPr>
                <w:color w:val="auto"/>
                <w:sz w:val="16"/>
                <w:szCs w:val="16"/>
              </w:rPr>
            </w:pPr>
            <w:r w:rsidRPr="001119B3">
              <w:rPr>
                <w:color w:val="auto"/>
                <w:sz w:val="16"/>
                <w:szCs w:val="16"/>
              </w:rPr>
              <w:t>- 1 – маловероятно,</w:t>
            </w:r>
          </w:p>
          <w:p w14:paraId="0A948595" w14:textId="77777777" w:rsidR="00321E0E" w:rsidRPr="001119B3" w:rsidRDefault="00321E0E" w:rsidP="003C7305">
            <w:pPr>
              <w:pStyle w:val="Default"/>
              <w:ind w:left="-8" w:right="-108"/>
              <w:rPr>
                <w:color w:val="auto"/>
                <w:sz w:val="16"/>
                <w:szCs w:val="16"/>
              </w:rPr>
            </w:pPr>
            <w:r w:rsidRPr="001119B3">
              <w:rPr>
                <w:color w:val="auto"/>
                <w:sz w:val="16"/>
                <w:szCs w:val="16"/>
              </w:rPr>
              <w:t>- 2 – вероятно,</w:t>
            </w:r>
          </w:p>
          <w:p w14:paraId="7ED5662A" w14:textId="77777777" w:rsidR="00321E0E" w:rsidRPr="001119B3" w:rsidRDefault="00321E0E" w:rsidP="003C7305">
            <w:pPr>
              <w:pStyle w:val="Default"/>
              <w:ind w:left="-8" w:right="-108"/>
              <w:rPr>
                <w:b/>
                <w:color w:val="auto"/>
                <w:sz w:val="16"/>
                <w:szCs w:val="16"/>
              </w:rPr>
            </w:pPr>
            <w:r w:rsidRPr="001119B3">
              <w:rPr>
                <w:color w:val="auto"/>
                <w:sz w:val="16"/>
                <w:szCs w:val="16"/>
              </w:rPr>
              <w:t>- 3 – очень вероятно</w:t>
            </w:r>
            <w:proofErr w:type="gramStart"/>
            <w:r w:rsidRPr="001119B3">
              <w:rPr>
                <w:color w:val="auto"/>
                <w:sz w:val="16"/>
                <w:szCs w:val="16"/>
              </w:rPr>
              <w:t>.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5BBD4C92" w14:textId="77777777" w:rsidR="00321E0E" w:rsidRPr="001119B3" w:rsidRDefault="00321E0E" w:rsidP="003C7305">
            <w:pPr>
              <w:pStyle w:val="Default"/>
              <w:ind w:left="-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1119B3">
              <w:rPr>
                <w:b/>
                <w:color w:val="auto"/>
                <w:sz w:val="16"/>
                <w:szCs w:val="16"/>
              </w:rPr>
              <w:t>Серьезность последствий (С):</w:t>
            </w:r>
          </w:p>
          <w:p w14:paraId="082F6BDD" w14:textId="77777777" w:rsidR="00321E0E" w:rsidRPr="001119B3" w:rsidRDefault="00321E0E" w:rsidP="003C7305">
            <w:pPr>
              <w:pStyle w:val="Default"/>
              <w:ind w:left="-8" w:right="-108"/>
              <w:rPr>
                <w:color w:val="auto"/>
                <w:sz w:val="16"/>
                <w:szCs w:val="16"/>
              </w:rPr>
            </w:pPr>
            <w:r w:rsidRPr="001119B3">
              <w:rPr>
                <w:color w:val="auto"/>
                <w:sz w:val="16"/>
                <w:szCs w:val="16"/>
              </w:rPr>
              <w:t>- 1 – слабая,</w:t>
            </w:r>
          </w:p>
          <w:p w14:paraId="1E49A334" w14:textId="77777777" w:rsidR="00321E0E" w:rsidRPr="001119B3" w:rsidRDefault="00321E0E" w:rsidP="003C7305">
            <w:pPr>
              <w:pStyle w:val="Default"/>
              <w:ind w:left="-8" w:right="-108"/>
              <w:rPr>
                <w:color w:val="auto"/>
                <w:sz w:val="16"/>
                <w:szCs w:val="16"/>
              </w:rPr>
            </w:pPr>
            <w:r w:rsidRPr="001119B3">
              <w:rPr>
                <w:color w:val="auto"/>
                <w:sz w:val="16"/>
                <w:szCs w:val="16"/>
              </w:rPr>
              <w:t>- 2 – средняя,</w:t>
            </w:r>
          </w:p>
          <w:p w14:paraId="0A06B1EC" w14:textId="77777777" w:rsidR="00321E0E" w:rsidRPr="001119B3" w:rsidRDefault="00321E0E" w:rsidP="003C7305">
            <w:pPr>
              <w:pStyle w:val="Default"/>
              <w:ind w:left="-8" w:right="-108"/>
              <w:rPr>
                <w:b/>
                <w:color w:val="auto"/>
                <w:sz w:val="16"/>
                <w:szCs w:val="16"/>
              </w:rPr>
            </w:pPr>
            <w:r w:rsidRPr="001119B3">
              <w:rPr>
                <w:color w:val="auto"/>
                <w:sz w:val="16"/>
                <w:szCs w:val="16"/>
              </w:rPr>
              <w:t>- 3 – значительная.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DE46EC5" w14:textId="63BCA438" w:rsidR="00321E0E" w:rsidRPr="001119B3" w:rsidRDefault="00321E0E" w:rsidP="003C7305">
            <w:pPr>
              <w:pStyle w:val="Default"/>
              <w:ind w:left="-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1119B3">
              <w:rPr>
                <w:b/>
                <w:color w:val="auto"/>
                <w:sz w:val="16"/>
                <w:szCs w:val="16"/>
              </w:rPr>
              <w:t xml:space="preserve">Имеющиеся меры управления риском </w:t>
            </w:r>
            <w:r w:rsidRPr="001119B3">
              <w:rPr>
                <w:color w:val="auto"/>
                <w:sz w:val="16"/>
                <w:szCs w:val="16"/>
              </w:rPr>
              <w:t>(полная проверка ответственных сотрудников, у которых риски «выше низкого» являются дополнительными мероприятиями).</w:t>
            </w:r>
          </w:p>
        </w:tc>
      </w:tr>
      <w:tr w:rsidR="00321E0E" w:rsidRPr="001119B3" w14:paraId="7786C3B9" w14:textId="77777777" w:rsidTr="001119B3">
        <w:trPr>
          <w:trHeight w:val="1297"/>
        </w:trPr>
        <w:tc>
          <w:tcPr>
            <w:tcW w:w="236" w:type="dxa"/>
            <w:vMerge w:val="restart"/>
            <w:shd w:val="clear" w:color="auto" w:fill="auto"/>
          </w:tcPr>
          <w:p w14:paraId="7CA07F9D" w14:textId="39E2BE82" w:rsidR="00321E0E" w:rsidRPr="001119B3" w:rsidRDefault="00321E0E" w:rsidP="002B19AE">
            <w:pPr>
              <w:pStyle w:val="Default"/>
              <w:ind w:left="-8" w:right="-108"/>
              <w:rPr>
                <w:sz w:val="16"/>
                <w:szCs w:val="16"/>
              </w:rPr>
            </w:pPr>
            <w:r w:rsidRPr="001119B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44C9F13" w14:textId="77777777" w:rsidR="00321E0E" w:rsidRPr="001119B3" w:rsidRDefault="00321E0E" w:rsidP="003C7305">
            <w:pPr>
              <w:pStyle w:val="Default"/>
              <w:ind w:left="-8" w:right="-108"/>
              <w:rPr>
                <w:sz w:val="16"/>
                <w:szCs w:val="16"/>
              </w:rPr>
            </w:pPr>
          </w:p>
        </w:tc>
        <w:tc>
          <w:tcPr>
            <w:tcW w:w="757" w:type="dxa"/>
            <w:vMerge w:val="restart"/>
            <w:shd w:val="clear" w:color="auto" w:fill="auto"/>
          </w:tcPr>
          <w:p w14:paraId="7A7F6B40" w14:textId="77777777" w:rsidR="00321E0E" w:rsidRPr="001119B3" w:rsidRDefault="00321E0E" w:rsidP="003C7305">
            <w:pPr>
              <w:pStyle w:val="Default"/>
              <w:tabs>
                <w:tab w:val="left" w:pos="320"/>
              </w:tabs>
              <w:ind w:left="360" w:right="-254"/>
              <w:rPr>
                <w:color w:val="FF0000"/>
                <w:sz w:val="16"/>
                <w:szCs w:val="16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14:paraId="05425DCE" w14:textId="77777777" w:rsidR="00321E0E" w:rsidRPr="001119B3" w:rsidRDefault="00321E0E" w:rsidP="003C7305">
            <w:pPr>
              <w:pStyle w:val="Default"/>
              <w:ind w:left="-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5E155C82" w14:textId="77777777" w:rsidR="00321E0E" w:rsidRPr="001119B3" w:rsidRDefault="00321E0E" w:rsidP="003C7305">
            <w:pPr>
              <w:pStyle w:val="Default"/>
              <w:ind w:left="-8" w:right="-108"/>
              <w:rPr>
                <w:sz w:val="16"/>
                <w:szCs w:val="16"/>
              </w:rPr>
            </w:pPr>
          </w:p>
        </w:tc>
        <w:tc>
          <w:tcPr>
            <w:tcW w:w="1466" w:type="dxa"/>
            <w:shd w:val="clear" w:color="auto" w:fill="auto"/>
          </w:tcPr>
          <w:p w14:paraId="748ADBAA" w14:textId="77777777" w:rsidR="00321E0E" w:rsidRPr="001119B3" w:rsidRDefault="00321E0E" w:rsidP="003C7305">
            <w:pPr>
              <w:pStyle w:val="Default"/>
              <w:ind w:left="-8" w:right="-108"/>
              <w:rPr>
                <w:b/>
                <w:color w:val="auto"/>
                <w:sz w:val="16"/>
                <w:szCs w:val="16"/>
              </w:rPr>
            </w:pPr>
          </w:p>
          <w:p w14:paraId="0E19ECF1" w14:textId="77777777" w:rsidR="00321E0E" w:rsidRPr="001119B3" w:rsidRDefault="00321E0E" w:rsidP="003C7305">
            <w:pPr>
              <w:pStyle w:val="Default"/>
              <w:ind w:left="-8" w:right="-108"/>
              <w:rPr>
                <w:b/>
                <w:color w:val="auto"/>
                <w:sz w:val="16"/>
                <w:szCs w:val="16"/>
              </w:rPr>
            </w:pPr>
          </w:p>
          <w:p w14:paraId="13A3877C" w14:textId="77777777" w:rsidR="00321E0E" w:rsidRPr="001119B3" w:rsidRDefault="00321E0E" w:rsidP="003C7305">
            <w:pPr>
              <w:pStyle w:val="Default"/>
              <w:ind w:left="-8" w:right="-108"/>
              <w:rPr>
                <w:b/>
                <w:color w:val="auto"/>
                <w:sz w:val="16"/>
                <w:szCs w:val="16"/>
              </w:rPr>
            </w:pPr>
          </w:p>
          <w:p w14:paraId="039160CA" w14:textId="77777777" w:rsidR="00321E0E" w:rsidRPr="001119B3" w:rsidRDefault="00321E0E" w:rsidP="003C7305">
            <w:pPr>
              <w:pStyle w:val="Default"/>
              <w:ind w:left="-8" w:right="-108"/>
              <w:rPr>
                <w:b/>
                <w:color w:val="auto"/>
                <w:sz w:val="16"/>
                <w:szCs w:val="16"/>
              </w:rPr>
            </w:pPr>
            <w:r w:rsidRPr="001119B3">
              <w:rPr>
                <w:b/>
                <w:color w:val="auto"/>
                <w:sz w:val="16"/>
                <w:szCs w:val="16"/>
              </w:rPr>
              <w:t>Сводная</w:t>
            </w:r>
          </w:p>
          <w:p w14:paraId="7B3AD675" w14:textId="353095A3" w:rsidR="00321E0E" w:rsidRPr="001119B3" w:rsidRDefault="00321E0E" w:rsidP="003C7305">
            <w:pPr>
              <w:pStyle w:val="Default"/>
              <w:ind w:left="-8" w:right="-108"/>
              <w:rPr>
                <w:b/>
                <w:color w:val="FF0000"/>
                <w:sz w:val="16"/>
                <w:szCs w:val="16"/>
              </w:rPr>
            </w:pPr>
            <w:r w:rsidRPr="001119B3">
              <w:rPr>
                <w:b/>
                <w:color w:val="auto"/>
                <w:sz w:val="16"/>
                <w:szCs w:val="16"/>
              </w:rPr>
              <w:t xml:space="preserve"> вероятность риска – </w:t>
            </w:r>
          </w:p>
        </w:tc>
        <w:tc>
          <w:tcPr>
            <w:tcW w:w="2268" w:type="dxa"/>
            <w:shd w:val="clear" w:color="auto" w:fill="auto"/>
          </w:tcPr>
          <w:p w14:paraId="1B4245BC" w14:textId="77777777" w:rsidR="00321E0E" w:rsidRPr="001119B3" w:rsidRDefault="00321E0E" w:rsidP="003C7305">
            <w:pPr>
              <w:pStyle w:val="Default"/>
              <w:ind w:left="-8" w:right="-108"/>
              <w:rPr>
                <w:b/>
                <w:color w:val="auto"/>
                <w:sz w:val="16"/>
                <w:szCs w:val="16"/>
              </w:rPr>
            </w:pPr>
          </w:p>
          <w:p w14:paraId="587A0141" w14:textId="77777777" w:rsidR="00321E0E" w:rsidRPr="001119B3" w:rsidRDefault="00321E0E" w:rsidP="003C7305">
            <w:pPr>
              <w:pStyle w:val="Default"/>
              <w:ind w:left="-8" w:right="-108"/>
              <w:rPr>
                <w:b/>
                <w:color w:val="auto"/>
                <w:sz w:val="16"/>
                <w:szCs w:val="16"/>
              </w:rPr>
            </w:pPr>
          </w:p>
          <w:p w14:paraId="5B8F1126" w14:textId="77777777" w:rsidR="00321E0E" w:rsidRPr="001119B3" w:rsidRDefault="00321E0E" w:rsidP="003C7305">
            <w:pPr>
              <w:pStyle w:val="Default"/>
              <w:ind w:left="-8" w:right="-108"/>
              <w:rPr>
                <w:b/>
                <w:color w:val="auto"/>
                <w:sz w:val="16"/>
                <w:szCs w:val="16"/>
              </w:rPr>
            </w:pPr>
          </w:p>
          <w:p w14:paraId="1A91C649" w14:textId="77777777" w:rsidR="00321E0E" w:rsidRPr="001119B3" w:rsidRDefault="00321E0E" w:rsidP="003C7305">
            <w:pPr>
              <w:pStyle w:val="Default"/>
              <w:ind w:left="-8" w:right="-108"/>
              <w:rPr>
                <w:b/>
                <w:color w:val="auto"/>
                <w:sz w:val="16"/>
                <w:szCs w:val="16"/>
              </w:rPr>
            </w:pPr>
            <w:r w:rsidRPr="001119B3">
              <w:rPr>
                <w:b/>
                <w:color w:val="auto"/>
                <w:sz w:val="16"/>
                <w:szCs w:val="16"/>
              </w:rPr>
              <w:t xml:space="preserve">Сводная </w:t>
            </w:r>
          </w:p>
          <w:p w14:paraId="65708C13" w14:textId="77777777" w:rsidR="00321E0E" w:rsidRPr="001119B3" w:rsidRDefault="00321E0E" w:rsidP="003C7305">
            <w:pPr>
              <w:pStyle w:val="Default"/>
              <w:ind w:left="-8" w:right="-108"/>
              <w:rPr>
                <w:b/>
                <w:color w:val="auto"/>
                <w:sz w:val="16"/>
                <w:szCs w:val="16"/>
              </w:rPr>
            </w:pPr>
            <w:r w:rsidRPr="001119B3">
              <w:rPr>
                <w:b/>
                <w:color w:val="auto"/>
                <w:sz w:val="16"/>
                <w:szCs w:val="16"/>
              </w:rPr>
              <w:t xml:space="preserve">серьезность    последствий - 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14:paraId="29BA9F87" w14:textId="77777777" w:rsidR="00321E0E" w:rsidRPr="001119B3" w:rsidRDefault="00321E0E" w:rsidP="003C7305">
            <w:pPr>
              <w:pStyle w:val="Default"/>
              <w:ind w:left="-8" w:right="-108"/>
              <w:rPr>
                <w:sz w:val="16"/>
                <w:szCs w:val="16"/>
              </w:rPr>
            </w:pPr>
          </w:p>
        </w:tc>
      </w:tr>
      <w:tr w:rsidR="00321E0E" w:rsidRPr="001119B3" w14:paraId="2D088219" w14:textId="77777777" w:rsidTr="001119B3">
        <w:trPr>
          <w:trHeight w:val="70"/>
        </w:trPr>
        <w:tc>
          <w:tcPr>
            <w:tcW w:w="236" w:type="dxa"/>
            <w:vMerge/>
            <w:shd w:val="clear" w:color="auto" w:fill="auto"/>
          </w:tcPr>
          <w:p w14:paraId="080F8D91" w14:textId="77777777" w:rsidR="00321E0E" w:rsidRPr="001119B3" w:rsidRDefault="00321E0E" w:rsidP="003C7305">
            <w:pPr>
              <w:pStyle w:val="Default"/>
              <w:ind w:left="-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B6A2CE" w14:textId="77777777" w:rsidR="00321E0E" w:rsidRPr="001119B3" w:rsidRDefault="00321E0E" w:rsidP="003C7305">
            <w:pPr>
              <w:pStyle w:val="Default"/>
              <w:ind w:left="-8" w:right="-108"/>
              <w:rPr>
                <w:sz w:val="16"/>
                <w:szCs w:val="16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14909C58" w14:textId="77777777" w:rsidR="00321E0E" w:rsidRPr="001119B3" w:rsidRDefault="00321E0E" w:rsidP="003C7305">
            <w:pPr>
              <w:pStyle w:val="Default"/>
              <w:ind w:left="-8" w:right="-108"/>
              <w:rPr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14:paraId="0ACA97D7" w14:textId="77777777" w:rsidR="00321E0E" w:rsidRPr="001119B3" w:rsidRDefault="00321E0E" w:rsidP="003C7305">
            <w:pPr>
              <w:pStyle w:val="Default"/>
              <w:ind w:left="-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92FCB9B" w14:textId="77777777" w:rsidR="00321E0E" w:rsidRPr="001119B3" w:rsidRDefault="00321E0E" w:rsidP="003C7305">
            <w:pPr>
              <w:pStyle w:val="Default"/>
              <w:ind w:left="-8" w:right="-108"/>
              <w:rPr>
                <w:sz w:val="16"/>
                <w:szCs w:val="16"/>
              </w:rPr>
            </w:pPr>
          </w:p>
        </w:tc>
        <w:tc>
          <w:tcPr>
            <w:tcW w:w="3734" w:type="dxa"/>
            <w:gridSpan w:val="2"/>
            <w:shd w:val="clear" w:color="auto" w:fill="auto"/>
          </w:tcPr>
          <w:p w14:paraId="59A2AB22" w14:textId="77777777" w:rsidR="00321E0E" w:rsidRPr="001119B3" w:rsidRDefault="00321E0E" w:rsidP="003C7305">
            <w:pPr>
              <w:pStyle w:val="Default"/>
              <w:ind w:left="-8" w:right="-108"/>
              <w:jc w:val="center"/>
              <w:rPr>
                <w:b/>
                <w:sz w:val="16"/>
                <w:szCs w:val="16"/>
              </w:rPr>
            </w:pPr>
            <w:r w:rsidRPr="001119B3">
              <w:rPr>
                <w:b/>
                <w:sz w:val="16"/>
                <w:szCs w:val="16"/>
              </w:rPr>
              <w:t xml:space="preserve">Сводный индекс риска = 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508C2F89" w14:textId="77777777" w:rsidR="00321E0E" w:rsidRPr="001119B3" w:rsidRDefault="00321E0E" w:rsidP="003C7305">
            <w:pPr>
              <w:pStyle w:val="Default"/>
              <w:ind w:left="-8" w:right="-108"/>
              <w:rPr>
                <w:sz w:val="16"/>
                <w:szCs w:val="16"/>
              </w:rPr>
            </w:pPr>
          </w:p>
        </w:tc>
      </w:tr>
      <w:tr w:rsidR="00321E0E" w:rsidRPr="001119B3" w14:paraId="483D76D4" w14:textId="77777777" w:rsidTr="001119B3">
        <w:trPr>
          <w:trHeight w:val="1206"/>
        </w:trPr>
        <w:tc>
          <w:tcPr>
            <w:tcW w:w="236" w:type="dxa"/>
            <w:vMerge/>
            <w:shd w:val="clear" w:color="auto" w:fill="auto"/>
          </w:tcPr>
          <w:p w14:paraId="3A73BF11" w14:textId="77777777" w:rsidR="00321E0E" w:rsidRPr="001119B3" w:rsidRDefault="00321E0E" w:rsidP="003C7305">
            <w:pPr>
              <w:pStyle w:val="Default"/>
              <w:ind w:left="-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575BBAE" w14:textId="77777777" w:rsidR="00321E0E" w:rsidRPr="001119B3" w:rsidRDefault="00321E0E" w:rsidP="003C7305">
            <w:pPr>
              <w:pStyle w:val="Default"/>
              <w:ind w:left="-8" w:right="-108"/>
              <w:rPr>
                <w:sz w:val="16"/>
                <w:szCs w:val="16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10ADC726" w14:textId="77777777" w:rsidR="00321E0E" w:rsidRPr="001119B3" w:rsidRDefault="00321E0E" w:rsidP="003C7305">
            <w:pPr>
              <w:pStyle w:val="Default"/>
              <w:ind w:left="-8" w:right="-108"/>
              <w:rPr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14:paraId="75BDB479" w14:textId="77777777" w:rsidR="00321E0E" w:rsidRPr="001119B3" w:rsidRDefault="00321E0E" w:rsidP="003C7305">
            <w:pPr>
              <w:pStyle w:val="Default"/>
              <w:ind w:left="-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09C18497" w14:textId="77777777" w:rsidR="00321E0E" w:rsidRPr="001119B3" w:rsidRDefault="00321E0E" w:rsidP="003C7305">
            <w:pPr>
              <w:pStyle w:val="Default"/>
              <w:ind w:left="-8" w:right="-108"/>
              <w:rPr>
                <w:sz w:val="16"/>
                <w:szCs w:val="16"/>
              </w:rPr>
            </w:pPr>
          </w:p>
        </w:tc>
        <w:tc>
          <w:tcPr>
            <w:tcW w:w="1466" w:type="dxa"/>
            <w:shd w:val="clear" w:color="auto" w:fill="auto"/>
          </w:tcPr>
          <w:p w14:paraId="6008476E" w14:textId="77777777" w:rsidR="00321E0E" w:rsidRPr="001119B3" w:rsidRDefault="00321E0E" w:rsidP="003C7305">
            <w:pPr>
              <w:pStyle w:val="Default"/>
              <w:ind w:left="-8" w:right="-108"/>
              <w:rPr>
                <w:b/>
                <w:color w:val="auto"/>
                <w:sz w:val="16"/>
                <w:szCs w:val="16"/>
              </w:rPr>
            </w:pPr>
          </w:p>
          <w:p w14:paraId="38A9381A" w14:textId="77777777" w:rsidR="00321E0E" w:rsidRPr="001119B3" w:rsidRDefault="00321E0E" w:rsidP="003C7305">
            <w:pPr>
              <w:pStyle w:val="Default"/>
              <w:ind w:left="-8" w:right="-108"/>
              <w:rPr>
                <w:b/>
                <w:color w:val="auto"/>
                <w:sz w:val="16"/>
                <w:szCs w:val="16"/>
              </w:rPr>
            </w:pPr>
          </w:p>
          <w:p w14:paraId="4EDA21EC" w14:textId="77777777" w:rsidR="00321E0E" w:rsidRPr="001119B3" w:rsidRDefault="00321E0E" w:rsidP="003C7305">
            <w:pPr>
              <w:pStyle w:val="Default"/>
              <w:ind w:left="-8" w:right="-108"/>
              <w:rPr>
                <w:b/>
                <w:color w:val="auto"/>
                <w:sz w:val="16"/>
                <w:szCs w:val="16"/>
              </w:rPr>
            </w:pPr>
          </w:p>
          <w:p w14:paraId="21544AD4" w14:textId="77777777" w:rsidR="00321E0E" w:rsidRPr="001119B3" w:rsidRDefault="00321E0E" w:rsidP="003C7305">
            <w:pPr>
              <w:pStyle w:val="Default"/>
              <w:ind w:left="-8" w:right="-108"/>
              <w:rPr>
                <w:b/>
                <w:color w:val="auto"/>
                <w:sz w:val="16"/>
                <w:szCs w:val="16"/>
              </w:rPr>
            </w:pPr>
            <w:r w:rsidRPr="001119B3">
              <w:rPr>
                <w:b/>
                <w:color w:val="auto"/>
                <w:sz w:val="16"/>
                <w:szCs w:val="16"/>
              </w:rPr>
              <w:t>Сводная</w:t>
            </w:r>
          </w:p>
          <w:p w14:paraId="39C776AA" w14:textId="0BB409C8" w:rsidR="00321E0E" w:rsidRPr="001119B3" w:rsidRDefault="00321E0E" w:rsidP="003C7305">
            <w:pPr>
              <w:pStyle w:val="Default"/>
              <w:ind w:left="-8" w:right="-108"/>
              <w:rPr>
                <w:b/>
                <w:color w:val="FF0000"/>
                <w:sz w:val="16"/>
                <w:szCs w:val="16"/>
              </w:rPr>
            </w:pPr>
            <w:r w:rsidRPr="001119B3">
              <w:rPr>
                <w:b/>
                <w:color w:val="auto"/>
                <w:sz w:val="16"/>
                <w:szCs w:val="16"/>
              </w:rPr>
              <w:t xml:space="preserve"> вероятность риска – </w:t>
            </w:r>
          </w:p>
        </w:tc>
        <w:tc>
          <w:tcPr>
            <w:tcW w:w="2268" w:type="dxa"/>
            <w:shd w:val="clear" w:color="auto" w:fill="auto"/>
          </w:tcPr>
          <w:p w14:paraId="342034D2" w14:textId="77777777" w:rsidR="00321E0E" w:rsidRPr="001119B3" w:rsidRDefault="00321E0E" w:rsidP="003C7305">
            <w:pPr>
              <w:pStyle w:val="Default"/>
              <w:ind w:left="-8" w:right="-108"/>
              <w:rPr>
                <w:b/>
                <w:color w:val="auto"/>
                <w:sz w:val="16"/>
                <w:szCs w:val="16"/>
              </w:rPr>
            </w:pPr>
          </w:p>
          <w:p w14:paraId="529726B1" w14:textId="77777777" w:rsidR="00321E0E" w:rsidRPr="001119B3" w:rsidRDefault="00321E0E" w:rsidP="003C7305">
            <w:pPr>
              <w:pStyle w:val="Default"/>
              <w:ind w:left="-8" w:right="-108"/>
              <w:rPr>
                <w:b/>
                <w:color w:val="auto"/>
                <w:sz w:val="16"/>
                <w:szCs w:val="16"/>
              </w:rPr>
            </w:pPr>
          </w:p>
          <w:p w14:paraId="0BB43C4E" w14:textId="77777777" w:rsidR="00321E0E" w:rsidRPr="001119B3" w:rsidRDefault="00321E0E" w:rsidP="003C7305">
            <w:pPr>
              <w:pStyle w:val="Default"/>
              <w:ind w:left="-8" w:right="-108"/>
              <w:rPr>
                <w:b/>
                <w:color w:val="auto"/>
                <w:sz w:val="16"/>
                <w:szCs w:val="16"/>
              </w:rPr>
            </w:pPr>
          </w:p>
          <w:p w14:paraId="1C7A344F" w14:textId="77777777" w:rsidR="00321E0E" w:rsidRPr="001119B3" w:rsidRDefault="00321E0E" w:rsidP="003C7305">
            <w:pPr>
              <w:pStyle w:val="Default"/>
              <w:ind w:left="-8" w:right="-108"/>
              <w:rPr>
                <w:b/>
                <w:color w:val="auto"/>
                <w:sz w:val="16"/>
                <w:szCs w:val="16"/>
              </w:rPr>
            </w:pPr>
            <w:r w:rsidRPr="001119B3">
              <w:rPr>
                <w:b/>
                <w:color w:val="auto"/>
                <w:sz w:val="16"/>
                <w:szCs w:val="16"/>
              </w:rPr>
              <w:t xml:space="preserve">Сводная </w:t>
            </w:r>
          </w:p>
          <w:p w14:paraId="1735887A" w14:textId="77777777" w:rsidR="00321E0E" w:rsidRPr="001119B3" w:rsidRDefault="00321E0E" w:rsidP="003C7305">
            <w:pPr>
              <w:pStyle w:val="Default"/>
              <w:ind w:left="-8" w:right="-108"/>
              <w:rPr>
                <w:b/>
                <w:color w:val="auto"/>
                <w:sz w:val="16"/>
                <w:szCs w:val="16"/>
              </w:rPr>
            </w:pPr>
            <w:r w:rsidRPr="001119B3">
              <w:rPr>
                <w:b/>
                <w:color w:val="auto"/>
                <w:sz w:val="16"/>
                <w:szCs w:val="16"/>
              </w:rPr>
              <w:t xml:space="preserve">серьезность    последствий - 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14:paraId="7BC1789F" w14:textId="77777777" w:rsidR="00321E0E" w:rsidRPr="001119B3" w:rsidRDefault="00321E0E" w:rsidP="003C7305">
            <w:pPr>
              <w:pStyle w:val="Default"/>
              <w:ind w:left="-8" w:right="-108"/>
              <w:rPr>
                <w:sz w:val="16"/>
                <w:szCs w:val="16"/>
              </w:rPr>
            </w:pPr>
          </w:p>
        </w:tc>
      </w:tr>
      <w:tr w:rsidR="00321E0E" w:rsidRPr="003F4685" w14:paraId="7F0DC142" w14:textId="77777777" w:rsidTr="001119B3">
        <w:trPr>
          <w:trHeight w:val="381"/>
        </w:trPr>
        <w:tc>
          <w:tcPr>
            <w:tcW w:w="236" w:type="dxa"/>
            <w:vMerge/>
            <w:shd w:val="clear" w:color="auto" w:fill="auto"/>
          </w:tcPr>
          <w:p w14:paraId="790481A6" w14:textId="77777777" w:rsidR="00321E0E" w:rsidRPr="001119B3" w:rsidRDefault="00321E0E" w:rsidP="003C7305">
            <w:pPr>
              <w:pStyle w:val="Default"/>
              <w:ind w:left="-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CEEA6F4" w14:textId="77777777" w:rsidR="00321E0E" w:rsidRPr="001119B3" w:rsidRDefault="00321E0E" w:rsidP="003C7305">
            <w:pPr>
              <w:pStyle w:val="Default"/>
              <w:ind w:left="-8" w:right="-108"/>
              <w:rPr>
                <w:sz w:val="16"/>
                <w:szCs w:val="16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2A87BCFA" w14:textId="77777777" w:rsidR="00321E0E" w:rsidRPr="001119B3" w:rsidRDefault="00321E0E" w:rsidP="003C7305">
            <w:pPr>
              <w:pStyle w:val="Default"/>
              <w:ind w:left="-8" w:right="-108"/>
              <w:rPr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14:paraId="34699099" w14:textId="77777777" w:rsidR="00321E0E" w:rsidRPr="001119B3" w:rsidRDefault="00321E0E" w:rsidP="003C7305">
            <w:pPr>
              <w:pStyle w:val="Default"/>
              <w:ind w:left="-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0DD05E3" w14:textId="77777777" w:rsidR="00321E0E" w:rsidRPr="001119B3" w:rsidRDefault="00321E0E" w:rsidP="003C7305">
            <w:pPr>
              <w:pStyle w:val="Default"/>
              <w:ind w:left="-8" w:right="-108"/>
              <w:rPr>
                <w:sz w:val="16"/>
                <w:szCs w:val="16"/>
              </w:rPr>
            </w:pPr>
          </w:p>
        </w:tc>
        <w:tc>
          <w:tcPr>
            <w:tcW w:w="3734" w:type="dxa"/>
            <w:gridSpan w:val="2"/>
            <w:shd w:val="clear" w:color="auto" w:fill="auto"/>
            <w:vAlign w:val="center"/>
          </w:tcPr>
          <w:p w14:paraId="4A37BA2B" w14:textId="77777777" w:rsidR="00321E0E" w:rsidRPr="003F4685" w:rsidRDefault="00321E0E" w:rsidP="003C7305">
            <w:pPr>
              <w:pStyle w:val="Default"/>
              <w:ind w:left="-8" w:right="-108"/>
              <w:jc w:val="center"/>
              <w:rPr>
                <w:b/>
                <w:sz w:val="16"/>
                <w:szCs w:val="16"/>
              </w:rPr>
            </w:pPr>
            <w:r w:rsidRPr="001119B3">
              <w:rPr>
                <w:b/>
                <w:sz w:val="16"/>
                <w:szCs w:val="16"/>
              </w:rPr>
              <w:t>Сводный индекс риска =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56EDE241" w14:textId="77777777" w:rsidR="00321E0E" w:rsidRPr="003F4685" w:rsidRDefault="00321E0E" w:rsidP="003C7305">
            <w:pPr>
              <w:pStyle w:val="Default"/>
              <w:ind w:left="-8" w:right="-108"/>
              <w:rPr>
                <w:sz w:val="16"/>
                <w:szCs w:val="16"/>
              </w:rPr>
            </w:pPr>
          </w:p>
        </w:tc>
      </w:tr>
    </w:tbl>
    <w:p w14:paraId="0C6991F7" w14:textId="77777777" w:rsidR="00FE418B" w:rsidRDefault="00FE418B" w:rsidP="00321E0E">
      <w:pPr>
        <w:pStyle w:val="Default"/>
        <w:ind w:left="-142" w:right="424"/>
        <w:jc w:val="right"/>
      </w:pPr>
    </w:p>
    <w:p w14:paraId="3E90F0A5" w14:textId="77777777" w:rsidR="00FE418B" w:rsidRDefault="00FE418B" w:rsidP="00321E0E">
      <w:pPr>
        <w:pStyle w:val="Default"/>
        <w:ind w:left="-142" w:right="424"/>
        <w:jc w:val="right"/>
      </w:pPr>
    </w:p>
    <w:p w14:paraId="3DB954A8" w14:textId="77777777" w:rsidR="00FE418B" w:rsidRDefault="00FE418B" w:rsidP="00321E0E">
      <w:pPr>
        <w:pStyle w:val="Default"/>
        <w:ind w:left="-142" w:right="424"/>
        <w:jc w:val="right"/>
      </w:pPr>
    </w:p>
    <w:p w14:paraId="6AD2EDDB" w14:textId="77777777" w:rsidR="00491EB0" w:rsidRDefault="00491EB0" w:rsidP="00321E0E">
      <w:pPr>
        <w:pStyle w:val="Default"/>
        <w:ind w:left="-142" w:right="424"/>
        <w:jc w:val="right"/>
      </w:pPr>
    </w:p>
    <w:p w14:paraId="2FF4B46C" w14:textId="77777777" w:rsidR="00491EB0" w:rsidRDefault="00491EB0" w:rsidP="00321E0E">
      <w:pPr>
        <w:pStyle w:val="Default"/>
        <w:ind w:left="-142" w:right="424"/>
        <w:jc w:val="right"/>
      </w:pPr>
    </w:p>
    <w:p w14:paraId="5BB014D9" w14:textId="77777777" w:rsidR="00491EB0" w:rsidRDefault="00491EB0" w:rsidP="00321E0E">
      <w:pPr>
        <w:pStyle w:val="Default"/>
        <w:ind w:left="-142" w:right="424"/>
        <w:jc w:val="right"/>
      </w:pPr>
    </w:p>
    <w:p w14:paraId="1E1DD7B8" w14:textId="77777777" w:rsidR="00491EB0" w:rsidRDefault="00491EB0" w:rsidP="00321E0E">
      <w:pPr>
        <w:pStyle w:val="Default"/>
        <w:ind w:left="-142" w:right="424"/>
        <w:jc w:val="right"/>
      </w:pPr>
    </w:p>
    <w:p w14:paraId="0CC5503E" w14:textId="77777777" w:rsidR="00491EB0" w:rsidRDefault="00491EB0" w:rsidP="00321E0E">
      <w:pPr>
        <w:pStyle w:val="Default"/>
        <w:ind w:left="-142" w:right="424"/>
        <w:jc w:val="right"/>
      </w:pPr>
    </w:p>
    <w:p w14:paraId="1C128123" w14:textId="77777777" w:rsidR="00491EB0" w:rsidRDefault="00491EB0" w:rsidP="00321E0E">
      <w:pPr>
        <w:pStyle w:val="Default"/>
        <w:ind w:left="-142" w:right="424"/>
        <w:jc w:val="right"/>
      </w:pPr>
    </w:p>
    <w:p w14:paraId="0D26DE07" w14:textId="77777777" w:rsidR="00491EB0" w:rsidRDefault="00491EB0" w:rsidP="00321E0E">
      <w:pPr>
        <w:pStyle w:val="Default"/>
        <w:ind w:left="-142" w:right="424"/>
        <w:jc w:val="right"/>
      </w:pPr>
    </w:p>
    <w:p w14:paraId="228ECD20" w14:textId="77777777" w:rsidR="00491EB0" w:rsidRDefault="00491EB0" w:rsidP="00321E0E">
      <w:pPr>
        <w:pStyle w:val="Default"/>
        <w:ind w:left="-142" w:right="424"/>
        <w:jc w:val="right"/>
      </w:pPr>
    </w:p>
    <w:p w14:paraId="0FF69E7E" w14:textId="77777777" w:rsidR="00491EB0" w:rsidRDefault="00491EB0" w:rsidP="00321E0E">
      <w:pPr>
        <w:pStyle w:val="Default"/>
        <w:ind w:left="-142" w:right="424"/>
        <w:jc w:val="right"/>
      </w:pPr>
    </w:p>
    <w:p w14:paraId="2665305A" w14:textId="77777777" w:rsidR="00491EB0" w:rsidRDefault="00491EB0" w:rsidP="00321E0E">
      <w:pPr>
        <w:pStyle w:val="Default"/>
        <w:ind w:left="-142" w:right="424"/>
        <w:jc w:val="right"/>
      </w:pPr>
    </w:p>
    <w:p w14:paraId="014618E7" w14:textId="77777777" w:rsidR="00491EB0" w:rsidRDefault="00491EB0" w:rsidP="00321E0E">
      <w:pPr>
        <w:pStyle w:val="Default"/>
        <w:ind w:left="-142" w:right="424"/>
        <w:jc w:val="right"/>
      </w:pPr>
    </w:p>
    <w:p w14:paraId="2AD68510" w14:textId="77777777" w:rsidR="00491EB0" w:rsidRDefault="00491EB0" w:rsidP="00321E0E">
      <w:pPr>
        <w:pStyle w:val="Default"/>
        <w:ind w:left="-142" w:right="424"/>
        <w:jc w:val="right"/>
      </w:pPr>
    </w:p>
    <w:p w14:paraId="6D5C0E5C" w14:textId="77777777" w:rsidR="00491EB0" w:rsidRDefault="00491EB0" w:rsidP="00321E0E">
      <w:pPr>
        <w:pStyle w:val="Default"/>
        <w:ind w:left="-142" w:right="424"/>
        <w:jc w:val="right"/>
      </w:pPr>
    </w:p>
    <w:p w14:paraId="30DA8241" w14:textId="77777777" w:rsidR="00491EB0" w:rsidRDefault="00491EB0" w:rsidP="00321E0E">
      <w:pPr>
        <w:pStyle w:val="Default"/>
        <w:ind w:left="-142" w:right="424"/>
        <w:jc w:val="right"/>
      </w:pPr>
    </w:p>
    <w:p w14:paraId="74C0896B" w14:textId="77777777" w:rsidR="00491EB0" w:rsidRDefault="00491EB0" w:rsidP="00321E0E">
      <w:pPr>
        <w:pStyle w:val="Default"/>
        <w:ind w:left="-142" w:right="424"/>
        <w:jc w:val="right"/>
      </w:pPr>
    </w:p>
    <w:p w14:paraId="49A49346" w14:textId="77777777" w:rsidR="00491EB0" w:rsidRDefault="00491EB0" w:rsidP="00321E0E">
      <w:pPr>
        <w:pStyle w:val="Default"/>
        <w:ind w:left="-142" w:right="424"/>
        <w:jc w:val="right"/>
      </w:pPr>
    </w:p>
    <w:p w14:paraId="672666A9" w14:textId="77777777" w:rsidR="00491EB0" w:rsidRDefault="00491EB0" w:rsidP="00321E0E">
      <w:pPr>
        <w:pStyle w:val="Default"/>
        <w:ind w:left="-142" w:right="424"/>
        <w:jc w:val="right"/>
      </w:pPr>
    </w:p>
    <w:p w14:paraId="1809E570" w14:textId="77777777" w:rsidR="00491EB0" w:rsidRDefault="00491EB0" w:rsidP="00321E0E">
      <w:pPr>
        <w:pStyle w:val="Default"/>
        <w:ind w:left="-142" w:right="424"/>
        <w:jc w:val="right"/>
      </w:pPr>
    </w:p>
    <w:p w14:paraId="61906D31" w14:textId="77777777" w:rsidR="00491EB0" w:rsidRDefault="00491EB0" w:rsidP="00321E0E">
      <w:pPr>
        <w:pStyle w:val="Default"/>
        <w:ind w:left="-142" w:right="424"/>
        <w:jc w:val="right"/>
      </w:pPr>
    </w:p>
    <w:p w14:paraId="7F7D1D4A" w14:textId="77777777" w:rsidR="00491EB0" w:rsidRDefault="00491EB0" w:rsidP="00321E0E">
      <w:pPr>
        <w:pStyle w:val="Default"/>
        <w:ind w:left="-142" w:right="424"/>
        <w:jc w:val="right"/>
      </w:pPr>
    </w:p>
    <w:p w14:paraId="1F41505D" w14:textId="77777777" w:rsidR="00491EB0" w:rsidRDefault="00491EB0" w:rsidP="00321E0E">
      <w:pPr>
        <w:pStyle w:val="Default"/>
        <w:ind w:left="-142" w:right="424"/>
        <w:jc w:val="right"/>
      </w:pPr>
    </w:p>
    <w:p w14:paraId="5DFCB897" w14:textId="77777777" w:rsidR="00491EB0" w:rsidRDefault="00491EB0" w:rsidP="00321E0E">
      <w:pPr>
        <w:pStyle w:val="Default"/>
        <w:ind w:left="-142" w:right="424"/>
        <w:jc w:val="right"/>
      </w:pPr>
    </w:p>
    <w:p w14:paraId="66C0D66A" w14:textId="3C9BF07E" w:rsidR="00491EB0" w:rsidRDefault="00491EB0" w:rsidP="00321E0E">
      <w:pPr>
        <w:pStyle w:val="Default"/>
        <w:ind w:left="-142" w:right="424"/>
        <w:jc w:val="right"/>
      </w:pPr>
    </w:p>
    <w:p w14:paraId="1EC7D9B7" w14:textId="171B72EC" w:rsidR="00321E0E" w:rsidRDefault="00491EB0" w:rsidP="00321E0E">
      <w:pPr>
        <w:pStyle w:val="Default"/>
        <w:ind w:left="-142" w:right="424"/>
        <w:jc w:val="right"/>
        <w:rPr>
          <w:sz w:val="20"/>
          <w:szCs w:val="20"/>
        </w:rPr>
      </w:pPr>
      <w:r w:rsidRPr="00AC1883">
        <w:rPr>
          <w:sz w:val="20"/>
          <w:szCs w:val="20"/>
        </w:rPr>
        <w:lastRenderedPageBreak/>
        <w:t xml:space="preserve">Приложение № </w:t>
      </w:r>
      <w:r w:rsidR="00321E0E" w:rsidRPr="00AC1883">
        <w:rPr>
          <w:sz w:val="20"/>
          <w:szCs w:val="20"/>
        </w:rPr>
        <w:t>2</w:t>
      </w:r>
    </w:p>
    <w:p w14:paraId="17A46BCE" w14:textId="77777777" w:rsidR="00452127" w:rsidRPr="00BD2F50" w:rsidRDefault="00452127" w:rsidP="00452127">
      <w:pPr>
        <w:spacing w:after="0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BD2F50">
        <w:rPr>
          <w:rFonts w:ascii="Times New Roman" w:hAnsi="Times New Roman" w:cs="Times New Roman"/>
          <w:sz w:val="20"/>
          <w:szCs w:val="20"/>
        </w:rPr>
        <w:t>к Пол</w:t>
      </w:r>
      <w:r>
        <w:rPr>
          <w:rFonts w:ascii="Times New Roman" w:hAnsi="Times New Roman" w:cs="Times New Roman"/>
          <w:sz w:val="20"/>
          <w:szCs w:val="20"/>
        </w:rPr>
        <w:t>ожению</w:t>
      </w:r>
      <w:r w:rsidRPr="00BD2F50"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>По оценке коррупционных рисков</w:t>
      </w:r>
      <w:r w:rsidRPr="00BD2F50">
        <w:rPr>
          <w:rFonts w:ascii="Times New Roman" w:hAnsi="Times New Roman" w:cs="Times New Roman"/>
          <w:sz w:val="20"/>
          <w:szCs w:val="20"/>
        </w:rPr>
        <w:t xml:space="preserve"> АО РФБ «</w:t>
      </w:r>
      <w:proofErr w:type="spellStart"/>
      <w:r w:rsidRPr="00BD2F50">
        <w:rPr>
          <w:rFonts w:ascii="Times New Roman" w:hAnsi="Times New Roman" w:cs="Times New Roman"/>
          <w:sz w:val="20"/>
          <w:szCs w:val="20"/>
        </w:rPr>
        <w:t>Тошкент</w:t>
      </w:r>
      <w:proofErr w:type="spellEnd"/>
      <w:r w:rsidRPr="00BD2F50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31494FD" w14:textId="77777777" w:rsidR="00452127" w:rsidRDefault="00452127" w:rsidP="00321E0E">
      <w:pPr>
        <w:pStyle w:val="Default"/>
        <w:ind w:left="-142" w:right="424"/>
        <w:jc w:val="right"/>
        <w:rPr>
          <w:sz w:val="20"/>
          <w:szCs w:val="20"/>
        </w:rPr>
      </w:pPr>
    </w:p>
    <w:p w14:paraId="73F80FB4" w14:textId="77777777" w:rsidR="00321E0E" w:rsidRDefault="00321E0E" w:rsidP="00321E0E">
      <w:pPr>
        <w:pStyle w:val="aa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7942"/>
      </w:tblGrid>
      <w:tr w:rsidR="00321E0E" w:rsidRPr="003C745D" w14:paraId="4F049E57" w14:textId="77777777" w:rsidTr="001119B3">
        <w:tc>
          <w:tcPr>
            <w:tcW w:w="9639" w:type="dxa"/>
            <w:gridSpan w:val="2"/>
            <w:shd w:val="clear" w:color="auto" w:fill="auto"/>
          </w:tcPr>
          <w:p w14:paraId="0E7F5E83" w14:textId="77777777" w:rsidR="00321E0E" w:rsidRPr="003C745D" w:rsidRDefault="00321E0E" w:rsidP="003C730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C224A5" w14:textId="59819C9E" w:rsidR="00321E0E" w:rsidRPr="003C745D" w:rsidRDefault="00321E0E" w:rsidP="001119B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745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FE418B">
              <w:rPr>
                <w:rFonts w:ascii="Times New Roman" w:hAnsi="Times New Roman"/>
                <w:b/>
                <w:sz w:val="24"/>
                <w:szCs w:val="24"/>
              </w:rPr>
              <w:t xml:space="preserve">еречень </w:t>
            </w:r>
            <w:r w:rsidR="00491EB0">
              <w:rPr>
                <w:rFonts w:ascii="Times New Roman" w:hAnsi="Times New Roman"/>
                <w:b/>
                <w:sz w:val="24"/>
                <w:szCs w:val="24"/>
              </w:rPr>
              <w:t>отделов и</w:t>
            </w:r>
            <w:r w:rsidR="00FE418B">
              <w:rPr>
                <w:rFonts w:ascii="Times New Roman" w:hAnsi="Times New Roman"/>
                <w:b/>
                <w:sz w:val="24"/>
                <w:szCs w:val="24"/>
              </w:rPr>
              <w:t xml:space="preserve">/или </w:t>
            </w:r>
            <w:r w:rsidR="00491EB0">
              <w:rPr>
                <w:rFonts w:ascii="Times New Roman" w:hAnsi="Times New Roman"/>
                <w:b/>
                <w:sz w:val="24"/>
                <w:szCs w:val="24"/>
              </w:rPr>
              <w:t>сотрудников,</w:t>
            </w:r>
            <w:r w:rsidR="00FE418B">
              <w:rPr>
                <w:rFonts w:ascii="Times New Roman" w:hAnsi="Times New Roman"/>
                <w:b/>
                <w:sz w:val="24"/>
                <w:szCs w:val="24"/>
              </w:rPr>
              <w:t xml:space="preserve"> имеющих риски </w:t>
            </w:r>
            <w:r w:rsidRPr="003C745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FE418B">
              <w:rPr>
                <w:rFonts w:ascii="Times New Roman" w:hAnsi="Times New Roman"/>
                <w:b/>
                <w:sz w:val="24"/>
                <w:szCs w:val="24"/>
              </w:rPr>
              <w:t>выше низкого</w:t>
            </w:r>
            <w:r w:rsidRPr="003C7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321E0E" w:rsidRPr="003C745D" w14:paraId="0EA14909" w14:textId="77777777" w:rsidTr="001119B3">
        <w:tc>
          <w:tcPr>
            <w:tcW w:w="1697" w:type="dxa"/>
            <w:shd w:val="clear" w:color="auto" w:fill="auto"/>
            <w:vAlign w:val="center"/>
          </w:tcPr>
          <w:p w14:paraId="7F3B459F" w14:textId="77777777" w:rsidR="00321E0E" w:rsidRPr="003C745D" w:rsidRDefault="00321E0E" w:rsidP="003C730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745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42" w:type="dxa"/>
            <w:shd w:val="clear" w:color="auto" w:fill="auto"/>
            <w:vAlign w:val="center"/>
          </w:tcPr>
          <w:p w14:paraId="1FEAD2AF" w14:textId="77777777" w:rsidR="00321E0E" w:rsidRPr="003C745D" w:rsidRDefault="00321E0E" w:rsidP="003C730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745D">
              <w:rPr>
                <w:rFonts w:ascii="Times New Roman" w:hAnsi="Times New Roman"/>
                <w:b/>
                <w:sz w:val="24"/>
                <w:szCs w:val="24"/>
              </w:rPr>
              <w:t>Отдел и/или сотрудник</w:t>
            </w:r>
          </w:p>
        </w:tc>
      </w:tr>
      <w:tr w:rsidR="00321E0E" w:rsidRPr="003C745D" w14:paraId="2597A785" w14:textId="77777777" w:rsidTr="001119B3">
        <w:tc>
          <w:tcPr>
            <w:tcW w:w="1697" w:type="dxa"/>
            <w:shd w:val="clear" w:color="auto" w:fill="auto"/>
          </w:tcPr>
          <w:p w14:paraId="5C7BA05B" w14:textId="77777777" w:rsidR="00321E0E" w:rsidRPr="003C745D" w:rsidRDefault="00321E0E" w:rsidP="003C730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2" w:type="dxa"/>
            <w:shd w:val="clear" w:color="auto" w:fill="auto"/>
          </w:tcPr>
          <w:p w14:paraId="0DC3A4D8" w14:textId="77777777" w:rsidR="00321E0E" w:rsidRPr="003C745D" w:rsidRDefault="00321E0E" w:rsidP="003C730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1E0E" w:rsidRPr="003C745D" w14:paraId="6F811D95" w14:textId="77777777" w:rsidTr="001119B3">
        <w:tc>
          <w:tcPr>
            <w:tcW w:w="1697" w:type="dxa"/>
            <w:shd w:val="clear" w:color="auto" w:fill="auto"/>
          </w:tcPr>
          <w:p w14:paraId="460263DF" w14:textId="77777777" w:rsidR="00321E0E" w:rsidRPr="003C745D" w:rsidRDefault="00321E0E" w:rsidP="003C730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2" w:type="dxa"/>
            <w:shd w:val="clear" w:color="auto" w:fill="auto"/>
          </w:tcPr>
          <w:p w14:paraId="64BE3195" w14:textId="77777777" w:rsidR="00321E0E" w:rsidRPr="003C745D" w:rsidRDefault="00321E0E" w:rsidP="003C730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1E0E" w:rsidRPr="003C745D" w14:paraId="35E4A01F" w14:textId="77777777" w:rsidTr="001119B3">
        <w:tc>
          <w:tcPr>
            <w:tcW w:w="1697" w:type="dxa"/>
            <w:shd w:val="clear" w:color="auto" w:fill="auto"/>
          </w:tcPr>
          <w:p w14:paraId="4758D204" w14:textId="77777777" w:rsidR="00321E0E" w:rsidRPr="003C745D" w:rsidRDefault="00321E0E" w:rsidP="003C730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2" w:type="dxa"/>
            <w:shd w:val="clear" w:color="auto" w:fill="auto"/>
          </w:tcPr>
          <w:p w14:paraId="357DCB14" w14:textId="77777777" w:rsidR="00321E0E" w:rsidRPr="003C745D" w:rsidRDefault="00321E0E" w:rsidP="003C730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1E0E" w:rsidRPr="003C745D" w14:paraId="7D9FD1D2" w14:textId="77777777" w:rsidTr="001119B3">
        <w:tc>
          <w:tcPr>
            <w:tcW w:w="1697" w:type="dxa"/>
            <w:shd w:val="clear" w:color="auto" w:fill="auto"/>
          </w:tcPr>
          <w:p w14:paraId="1EDFA7A5" w14:textId="77777777" w:rsidR="00321E0E" w:rsidRPr="003C745D" w:rsidRDefault="00321E0E" w:rsidP="003C730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2" w:type="dxa"/>
            <w:shd w:val="clear" w:color="auto" w:fill="auto"/>
          </w:tcPr>
          <w:p w14:paraId="052F2B61" w14:textId="77777777" w:rsidR="00321E0E" w:rsidRPr="003C745D" w:rsidRDefault="00321E0E" w:rsidP="003C730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C4F259A" w14:textId="77777777" w:rsidR="00AF01F8" w:rsidRDefault="00AF01F8" w:rsidP="00F0517A">
      <w:pPr>
        <w:pStyle w:val="1"/>
        <w:shd w:val="clear" w:color="auto" w:fill="auto"/>
        <w:spacing w:line="240" w:lineRule="auto"/>
        <w:ind w:left="-567" w:right="283" w:firstLine="567"/>
        <w:jc w:val="left"/>
      </w:pPr>
    </w:p>
    <w:p w14:paraId="2AF777FF" w14:textId="77777777" w:rsidR="00AF2BAB" w:rsidRDefault="00AF2BAB" w:rsidP="00AF01F8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FDF85" w14:textId="77777777" w:rsidR="00FE418B" w:rsidRDefault="00FE418B" w:rsidP="004B2769">
      <w:pPr>
        <w:spacing w:after="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1513F42" w14:textId="77777777" w:rsidR="00FE418B" w:rsidRDefault="00FE418B" w:rsidP="004B2769">
      <w:pPr>
        <w:spacing w:after="0"/>
        <w:ind w:left="-567" w:right="283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40C0B58" w14:textId="77777777" w:rsidR="00FE418B" w:rsidRDefault="00FE418B" w:rsidP="00FE418B">
      <w:pPr>
        <w:pStyle w:val="Default"/>
        <w:ind w:left="-142" w:right="424"/>
        <w:jc w:val="right"/>
      </w:pPr>
    </w:p>
    <w:p w14:paraId="0A989BC6" w14:textId="77777777" w:rsidR="00FE418B" w:rsidRDefault="00FE418B" w:rsidP="00FE418B">
      <w:pPr>
        <w:pStyle w:val="Default"/>
        <w:ind w:left="-142" w:right="424"/>
        <w:jc w:val="right"/>
      </w:pPr>
    </w:p>
    <w:p w14:paraId="6493C0AF" w14:textId="77777777" w:rsidR="00FE418B" w:rsidRDefault="00FE418B" w:rsidP="00FE418B">
      <w:pPr>
        <w:pStyle w:val="Default"/>
        <w:ind w:left="-142" w:right="424"/>
        <w:jc w:val="right"/>
      </w:pPr>
    </w:p>
    <w:p w14:paraId="15C20E91" w14:textId="77777777" w:rsidR="00FE418B" w:rsidRDefault="00FE418B" w:rsidP="00FE418B">
      <w:pPr>
        <w:pStyle w:val="Default"/>
        <w:ind w:left="-142" w:right="424"/>
        <w:jc w:val="right"/>
      </w:pPr>
    </w:p>
    <w:p w14:paraId="5E3142A0" w14:textId="77777777" w:rsidR="00FE418B" w:rsidRDefault="00FE418B" w:rsidP="00FE418B">
      <w:pPr>
        <w:pStyle w:val="Default"/>
        <w:ind w:left="-142" w:right="424"/>
        <w:jc w:val="right"/>
      </w:pPr>
    </w:p>
    <w:p w14:paraId="3E3D8244" w14:textId="77777777" w:rsidR="00FE418B" w:rsidRDefault="00FE418B" w:rsidP="00FE418B">
      <w:pPr>
        <w:pStyle w:val="Default"/>
        <w:ind w:left="-142" w:right="424"/>
        <w:jc w:val="right"/>
      </w:pPr>
    </w:p>
    <w:p w14:paraId="22B1A0A3" w14:textId="77777777" w:rsidR="00FE418B" w:rsidRDefault="00FE418B" w:rsidP="00FE418B">
      <w:pPr>
        <w:pStyle w:val="Default"/>
        <w:ind w:left="-142" w:right="424"/>
        <w:jc w:val="right"/>
      </w:pPr>
    </w:p>
    <w:p w14:paraId="3D0B802D" w14:textId="77777777" w:rsidR="00FE418B" w:rsidRDefault="00FE418B" w:rsidP="00FE418B">
      <w:pPr>
        <w:pStyle w:val="Default"/>
        <w:ind w:left="-142" w:right="424"/>
        <w:jc w:val="right"/>
      </w:pPr>
    </w:p>
    <w:p w14:paraId="70DAD758" w14:textId="77777777" w:rsidR="00491EB0" w:rsidRDefault="00491EB0" w:rsidP="00FE418B">
      <w:pPr>
        <w:pStyle w:val="Default"/>
        <w:ind w:left="-142" w:right="424"/>
        <w:jc w:val="right"/>
      </w:pPr>
    </w:p>
    <w:p w14:paraId="67AA1DC1" w14:textId="77777777" w:rsidR="00491EB0" w:rsidRDefault="00491EB0" w:rsidP="00FE418B">
      <w:pPr>
        <w:pStyle w:val="Default"/>
        <w:ind w:left="-142" w:right="424"/>
        <w:jc w:val="right"/>
      </w:pPr>
    </w:p>
    <w:p w14:paraId="4CCF0A37" w14:textId="77777777" w:rsidR="00491EB0" w:rsidRDefault="00491EB0" w:rsidP="00FE418B">
      <w:pPr>
        <w:pStyle w:val="Default"/>
        <w:ind w:left="-142" w:right="424"/>
        <w:jc w:val="right"/>
      </w:pPr>
    </w:p>
    <w:p w14:paraId="33CB8C78" w14:textId="77777777" w:rsidR="00491EB0" w:rsidRDefault="00491EB0" w:rsidP="00FE418B">
      <w:pPr>
        <w:pStyle w:val="Default"/>
        <w:ind w:left="-142" w:right="424"/>
        <w:jc w:val="right"/>
      </w:pPr>
    </w:p>
    <w:p w14:paraId="6BF6B9B2" w14:textId="77777777" w:rsidR="00491EB0" w:rsidRDefault="00491EB0" w:rsidP="00FE418B">
      <w:pPr>
        <w:pStyle w:val="Default"/>
        <w:ind w:left="-142" w:right="424"/>
        <w:jc w:val="right"/>
      </w:pPr>
    </w:p>
    <w:p w14:paraId="4B949430" w14:textId="77777777" w:rsidR="00491EB0" w:rsidRDefault="00491EB0" w:rsidP="00FE418B">
      <w:pPr>
        <w:pStyle w:val="Default"/>
        <w:ind w:left="-142" w:right="424"/>
        <w:jc w:val="right"/>
      </w:pPr>
    </w:p>
    <w:p w14:paraId="62FB8549" w14:textId="77777777" w:rsidR="00491EB0" w:rsidRDefault="00491EB0" w:rsidP="00FE418B">
      <w:pPr>
        <w:pStyle w:val="Default"/>
        <w:ind w:left="-142" w:right="424"/>
        <w:jc w:val="right"/>
      </w:pPr>
    </w:p>
    <w:p w14:paraId="22D3F724" w14:textId="77777777" w:rsidR="00491EB0" w:rsidRDefault="00491EB0" w:rsidP="00FE418B">
      <w:pPr>
        <w:pStyle w:val="Default"/>
        <w:ind w:left="-142" w:right="424"/>
        <w:jc w:val="right"/>
      </w:pPr>
    </w:p>
    <w:p w14:paraId="42DE144A" w14:textId="77777777" w:rsidR="00491EB0" w:rsidRDefault="00491EB0" w:rsidP="00FE418B">
      <w:pPr>
        <w:pStyle w:val="Default"/>
        <w:ind w:left="-142" w:right="424"/>
        <w:jc w:val="right"/>
      </w:pPr>
    </w:p>
    <w:p w14:paraId="5E88D250" w14:textId="77777777" w:rsidR="00491EB0" w:rsidRDefault="00491EB0" w:rsidP="00FE418B">
      <w:pPr>
        <w:pStyle w:val="Default"/>
        <w:ind w:left="-142" w:right="424"/>
        <w:jc w:val="right"/>
      </w:pPr>
    </w:p>
    <w:p w14:paraId="0FDCF3A9" w14:textId="77777777" w:rsidR="00491EB0" w:rsidRDefault="00491EB0" w:rsidP="00FE418B">
      <w:pPr>
        <w:pStyle w:val="Default"/>
        <w:ind w:left="-142" w:right="424"/>
        <w:jc w:val="right"/>
      </w:pPr>
    </w:p>
    <w:p w14:paraId="7C8803E8" w14:textId="77777777" w:rsidR="00491EB0" w:rsidRDefault="00491EB0" w:rsidP="00FE418B">
      <w:pPr>
        <w:pStyle w:val="Default"/>
        <w:ind w:left="-142" w:right="424"/>
        <w:jc w:val="right"/>
      </w:pPr>
    </w:p>
    <w:p w14:paraId="7F7382B9" w14:textId="77777777" w:rsidR="00491EB0" w:rsidRDefault="00491EB0" w:rsidP="00FE418B">
      <w:pPr>
        <w:pStyle w:val="Default"/>
        <w:ind w:left="-142" w:right="424"/>
        <w:jc w:val="right"/>
      </w:pPr>
    </w:p>
    <w:p w14:paraId="5A877AC9" w14:textId="77777777" w:rsidR="00491EB0" w:rsidRDefault="00491EB0" w:rsidP="00FE418B">
      <w:pPr>
        <w:pStyle w:val="Default"/>
        <w:ind w:left="-142" w:right="424"/>
        <w:jc w:val="right"/>
      </w:pPr>
    </w:p>
    <w:p w14:paraId="7B1BBF4E" w14:textId="77777777" w:rsidR="00491EB0" w:rsidRDefault="00491EB0" w:rsidP="00FE418B">
      <w:pPr>
        <w:pStyle w:val="Default"/>
        <w:ind w:left="-142" w:right="424"/>
        <w:jc w:val="right"/>
      </w:pPr>
    </w:p>
    <w:p w14:paraId="41C65529" w14:textId="77777777" w:rsidR="00491EB0" w:rsidRDefault="00491EB0" w:rsidP="00FE418B">
      <w:pPr>
        <w:pStyle w:val="Default"/>
        <w:ind w:left="-142" w:right="424"/>
        <w:jc w:val="right"/>
      </w:pPr>
    </w:p>
    <w:p w14:paraId="3EBE86A9" w14:textId="77777777" w:rsidR="00491EB0" w:rsidRDefault="00491EB0" w:rsidP="00FE418B">
      <w:pPr>
        <w:pStyle w:val="Default"/>
        <w:ind w:left="-142" w:right="424"/>
        <w:jc w:val="right"/>
      </w:pPr>
    </w:p>
    <w:p w14:paraId="07897118" w14:textId="77777777" w:rsidR="00491EB0" w:rsidRDefault="00491EB0" w:rsidP="00FE418B">
      <w:pPr>
        <w:pStyle w:val="Default"/>
        <w:ind w:left="-142" w:right="424"/>
        <w:jc w:val="right"/>
      </w:pPr>
    </w:p>
    <w:p w14:paraId="103F4694" w14:textId="77777777" w:rsidR="00491EB0" w:rsidRDefault="00491EB0" w:rsidP="00FE418B">
      <w:pPr>
        <w:pStyle w:val="Default"/>
        <w:ind w:left="-142" w:right="424"/>
        <w:jc w:val="right"/>
      </w:pPr>
    </w:p>
    <w:p w14:paraId="55A95906" w14:textId="77777777" w:rsidR="00491EB0" w:rsidRDefault="00491EB0" w:rsidP="00FE418B">
      <w:pPr>
        <w:pStyle w:val="Default"/>
        <w:ind w:left="-142" w:right="424"/>
        <w:jc w:val="right"/>
      </w:pPr>
    </w:p>
    <w:p w14:paraId="2A186867" w14:textId="77777777" w:rsidR="00491EB0" w:rsidRDefault="00491EB0" w:rsidP="00FE418B">
      <w:pPr>
        <w:pStyle w:val="Default"/>
        <w:ind w:left="-142" w:right="424"/>
        <w:jc w:val="right"/>
      </w:pPr>
    </w:p>
    <w:p w14:paraId="4EE5FC83" w14:textId="77777777" w:rsidR="00491EB0" w:rsidRDefault="00491EB0" w:rsidP="00FE418B">
      <w:pPr>
        <w:pStyle w:val="Default"/>
        <w:ind w:left="-142" w:right="424"/>
        <w:jc w:val="right"/>
      </w:pPr>
    </w:p>
    <w:p w14:paraId="0C827957" w14:textId="77777777" w:rsidR="00491EB0" w:rsidRDefault="00491EB0" w:rsidP="00FE418B">
      <w:pPr>
        <w:pStyle w:val="Default"/>
        <w:ind w:left="-142" w:right="424"/>
        <w:jc w:val="right"/>
      </w:pPr>
    </w:p>
    <w:p w14:paraId="323221D2" w14:textId="77777777" w:rsidR="00491EB0" w:rsidRDefault="00491EB0" w:rsidP="00FE418B">
      <w:pPr>
        <w:pStyle w:val="Default"/>
        <w:ind w:left="-142" w:right="424"/>
        <w:jc w:val="right"/>
      </w:pPr>
    </w:p>
    <w:p w14:paraId="15B7DD34" w14:textId="77777777" w:rsidR="00491EB0" w:rsidRDefault="00491EB0" w:rsidP="00FE418B">
      <w:pPr>
        <w:pStyle w:val="Default"/>
        <w:ind w:left="-142" w:right="424"/>
        <w:jc w:val="right"/>
      </w:pPr>
    </w:p>
    <w:p w14:paraId="2AC632D2" w14:textId="77777777" w:rsidR="00491EB0" w:rsidRDefault="00491EB0" w:rsidP="00FE418B">
      <w:pPr>
        <w:pStyle w:val="Default"/>
        <w:ind w:left="-142" w:right="424"/>
        <w:jc w:val="right"/>
      </w:pPr>
    </w:p>
    <w:p w14:paraId="44CD9070" w14:textId="77777777" w:rsidR="00491EB0" w:rsidRDefault="00491EB0" w:rsidP="00FE418B">
      <w:pPr>
        <w:pStyle w:val="Default"/>
        <w:ind w:left="-142" w:right="424"/>
        <w:jc w:val="right"/>
      </w:pPr>
    </w:p>
    <w:p w14:paraId="118A8F08" w14:textId="77777777" w:rsidR="00491EB0" w:rsidRDefault="00491EB0" w:rsidP="00FE418B">
      <w:pPr>
        <w:pStyle w:val="Default"/>
        <w:ind w:left="-142" w:right="424"/>
        <w:jc w:val="right"/>
      </w:pPr>
    </w:p>
    <w:p w14:paraId="42B78A1E" w14:textId="77777777" w:rsidR="00491EB0" w:rsidRDefault="00491EB0" w:rsidP="00FE418B">
      <w:pPr>
        <w:pStyle w:val="Default"/>
        <w:ind w:left="-142" w:right="424"/>
        <w:jc w:val="right"/>
      </w:pPr>
    </w:p>
    <w:p w14:paraId="5BE27D93" w14:textId="77777777" w:rsidR="00491EB0" w:rsidRDefault="00491EB0" w:rsidP="00FE418B">
      <w:pPr>
        <w:pStyle w:val="Default"/>
        <w:ind w:left="-142" w:right="424"/>
        <w:jc w:val="right"/>
      </w:pPr>
    </w:p>
    <w:p w14:paraId="2944289D" w14:textId="163A768B" w:rsidR="00FE418B" w:rsidRDefault="00FE418B" w:rsidP="00FE418B">
      <w:pPr>
        <w:pStyle w:val="Default"/>
        <w:ind w:left="-142" w:right="424"/>
        <w:jc w:val="right"/>
        <w:rPr>
          <w:b/>
          <w:bCs/>
          <w:sz w:val="22"/>
          <w:szCs w:val="22"/>
        </w:rPr>
      </w:pPr>
      <w:r>
        <w:lastRenderedPageBreak/>
        <w:t>Приложение</w:t>
      </w:r>
      <w:r w:rsidR="00491EB0">
        <w:t xml:space="preserve"> № </w:t>
      </w:r>
      <w:r>
        <w:t>3</w:t>
      </w:r>
    </w:p>
    <w:p w14:paraId="2F740B7B" w14:textId="77777777" w:rsidR="009A0256" w:rsidRPr="004B2769" w:rsidRDefault="009A0256" w:rsidP="009A0256">
      <w:pPr>
        <w:spacing w:after="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31B5E5A4" w14:textId="77777777" w:rsidR="00EA584D" w:rsidRDefault="009A0256" w:rsidP="009A0256">
      <w:pPr>
        <w:spacing w:after="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256">
        <w:rPr>
          <w:rFonts w:ascii="Times New Roman" w:hAnsi="Times New Roman" w:cs="Times New Roman"/>
          <w:b/>
          <w:bCs/>
          <w:sz w:val="24"/>
          <w:szCs w:val="24"/>
        </w:rPr>
        <w:t xml:space="preserve">Оценка коррупционного риска </w:t>
      </w:r>
    </w:p>
    <w:p w14:paraId="60A7FBB4" w14:textId="2A37913B" w:rsidR="009A0256" w:rsidRDefault="009A0256" w:rsidP="009A0256">
      <w:pPr>
        <w:spacing w:after="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256">
        <w:rPr>
          <w:rFonts w:ascii="Times New Roman" w:hAnsi="Times New Roman" w:cs="Times New Roman"/>
          <w:b/>
          <w:bCs/>
          <w:sz w:val="24"/>
          <w:szCs w:val="24"/>
        </w:rPr>
        <w:t>КРИТЕРИИ</w:t>
      </w:r>
    </w:p>
    <w:p w14:paraId="30CB574E" w14:textId="77777777" w:rsidR="00EA584D" w:rsidRPr="00F64AE3" w:rsidRDefault="00EA584D" w:rsidP="009A0256">
      <w:pPr>
        <w:spacing w:after="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  <w:lang w:eastAsia="ru-RU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6968"/>
      </w:tblGrid>
      <w:tr w:rsidR="009A0256" w:rsidRPr="009A0256" w14:paraId="1E3EF5FE" w14:textId="77777777" w:rsidTr="004B2769">
        <w:trPr>
          <w:tblHeader/>
        </w:trPr>
        <w:tc>
          <w:tcPr>
            <w:tcW w:w="2813" w:type="dxa"/>
            <w:shd w:val="clear" w:color="auto" w:fill="F2F2F2"/>
            <w:vAlign w:val="center"/>
          </w:tcPr>
          <w:p w14:paraId="5787E1CE" w14:textId="77777777" w:rsidR="00EA584D" w:rsidRPr="00EA584D" w:rsidRDefault="00EA584D" w:rsidP="00EA5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EA584D">
              <w:rPr>
                <w:rFonts w:ascii="Times New Roman" w:hAnsi="Times New Roman" w:cs="Times New Roman"/>
                <w:b/>
                <w:sz w:val="24"/>
                <w:szCs w:val="24"/>
                <w:lang w:val="uz-Cyrl-UZ" w:eastAsia="ru-RU"/>
              </w:rPr>
              <w:t>Уровень</w:t>
            </w:r>
          </w:p>
          <w:p w14:paraId="12EE87A9" w14:textId="77777777" w:rsidR="00EA584D" w:rsidRPr="00EA584D" w:rsidRDefault="00EA584D" w:rsidP="00EA5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EA584D">
              <w:rPr>
                <w:rFonts w:ascii="Times New Roman" w:hAnsi="Times New Roman" w:cs="Times New Roman"/>
                <w:b/>
                <w:sz w:val="24"/>
                <w:szCs w:val="24"/>
                <w:lang w:val="uz-Cyrl-UZ" w:eastAsia="ru-RU"/>
              </w:rPr>
              <w:t>коррупционных</w:t>
            </w:r>
          </w:p>
          <w:p w14:paraId="63D7207B" w14:textId="77777777" w:rsidR="00EA584D" w:rsidRPr="00EA584D" w:rsidRDefault="00EA584D" w:rsidP="00EA5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EA584D">
              <w:rPr>
                <w:rFonts w:ascii="Times New Roman" w:hAnsi="Times New Roman" w:cs="Times New Roman"/>
                <w:b/>
                <w:sz w:val="24"/>
                <w:szCs w:val="24"/>
                <w:lang w:val="uz-Cyrl-UZ" w:eastAsia="ru-RU"/>
              </w:rPr>
              <w:t>рисков</w:t>
            </w:r>
          </w:p>
          <w:p w14:paraId="1225FFAC" w14:textId="4F05F077" w:rsidR="009A0256" w:rsidRPr="009A0256" w:rsidRDefault="00EA584D" w:rsidP="00EA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84D">
              <w:rPr>
                <w:rFonts w:ascii="Times New Roman" w:hAnsi="Times New Roman" w:cs="Times New Roman"/>
                <w:b/>
                <w:sz w:val="24"/>
                <w:szCs w:val="24"/>
                <w:lang w:val="uz-Cyrl-UZ" w:eastAsia="ru-RU"/>
              </w:rPr>
              <w:t>Критерии</w:t>
            </w:r>
          </w:p>
        </w:tc>
        <w:tc>
          <w:tcPr>
            <w:tcW w:w="6968" w:type="dxa"/>
            <w:shd w:val="clear" w:color="auto" w:fill="F2F2F2"/>
          </w:tcPr>
          <w:p w14:paraId="68B260F8" w14:textId="6D19FF26" w:rsidR="009A0256" w:rsidRPr="009A0256" w:rsidRDefault="009A0256" w:rsidP="00FF2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</w:tr>
      <w:tr w:rsidR="009A0256" w:rsidRPr="009A0256" w14:paraId="32F31A38" w14:textId="77777777" w:rsidTr="004B2769">
        <w:trPr>
          <w:trHeight w:val="1788"/>
        </w:trPr>
        <w:tc>
          <w:tcPr>
            <w:tcW w:w="2813" w:type="dxa"/>
            <w:shd w:val="clear" w:color="auto" w:fill="FF0000"/>
            <w:vAlign w:val="center"/>
          </w:tcPr>
          <w:p w14:paraId="0E17A62E" w14:textId="45F96A76" w:rsidR="009A0256" w:rsidRPr="009A0256" w:rsidRDefault="009A0256" w:rsidP="009A0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Высокий </w:t>
            </w:r>
          </w:p>
        </w:tc>
        <w:tc>
          <w:tcPr>
            <w:tcW w:w="6968" w:type="dxa"/>
          </w:tcPr>
          <w:p w14:paraId="1267AD0E" w14:textId="2073BC5B" w:rsidR="000B46C4" w:rsidRDefault="000B46C4" w:rsidP="00212D50">
            <w:pPr>
              <w:spacing w:after="0" w:line="240" w:lineRule="auto"/>
              <w:ind w:left="53" w:right="16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584D" w:rsidRPr="00212D50">
              <w:rPr>
                <w:rFonts w:ascii="Times New Roman" w:hAnsi="Times New Roman" w:cs="Times New Roman"/>
                <w:sz w:val="24"/>
                <w:szCs w:val="24"/>
              </w:rPr>
              <w:t>деятельность (задачи</w:t>
            </w:r>
            <w:r w:rsidR="0022796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A584D" w:rsidRPr="00212D50">
              <w:rPr>
                <w:rFonts w:ascii="Times New Roman" w:hAnsi="Times New Roman" w:cs="Times New Roman"/>
                <w:sz w:val="24"/>
                <w:szCs w:val="24"/>
              </w:rPr>
              <w:t xml:space="preserve">функции)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Биржи</w:t>
            </w:r>
            <w:r w:rsidR="00EA584D" w:rsidRPr="00212D50">
              <w:rPr>
                <w:rFonts w:ascii="Times New Roman" w:hAnsi="Times New Roman" w:cs="Times New Roman"/>
                <w:sz w:val="24"/>
                <w:szCs w:val="24"/>
              </w:rPr>
              <w:t xml:space="preserve"> не автоматизирован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ы;</w:t>
            </w:r>
            <w:r w:rsidR="00EA584D" w:rsidRPr="00212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4FFD85" w14:textId="08868CA6" w:rsidR="000B46C4" w:rsidRDefault="000B46C4" w:rsidP="00212D50">
            <w:pPr>
              <w:spacing w:after="0" w:line="240" w:lineRule="auto"/>
              <w:ind w:left="53" w:right="16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584D" w:rsidRPr="00212D5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227963" w:rsidRPr="00212D50">
              <w:rPr>
                <w:rFonts w:ascii="Times New Roman" w:hAnsi="Times New Roman" w:cs="Times New Roman"/>
                <w:sz w:val="24"/>
                <w:szCs w:val="24"/>
              </w:rPr>
              <w:t>(задачи</w:t>
            </w:r>
            <w:r w:rsidR="0022796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27963" w:rsidRPr="00212D50">
              <w:rPr>
                <w:rFonts w:ascii="Times New Roman" w:hAnsi="Times New Roman" w:cs="Times New Roman"/>
                <w:sz w:val="24"/>
                <w:szCs w:val="24"/>
              </w:rPr>
              <w:t>функции)</w:t>
            </w:r>
            <w:r w:rsidR="00227963">
              <w:rPr>
                <w:rFonts w:ascii="Times New Roman" w:hAnsi="Times New Roman" w:cs="Times New Roman"/>
                <w:sz w:val="24"/>
                <w:szCs w:val="24"/>
              </w:rPr>
              <w:t xml:space="preserve"> Биржи</w:t>
            </w:r>
            <w:r w:rsidRPr="00212D50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="00EA584D" w:rsidRPr="00212D50">
              <w:rPr>
                <w:rFonts w:ascii="Times New Roman" w:hAnsi="Times New Roman" w:cs="Times New Roman"/>
                <w:sz w:val="24"/>
                <w:szCs w:val="24"/>
              </w:rPr>
              <w:t>урегулирован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ы;</w:t>
            </w:r>
          </w:p>
          <w:p w14:paraId="262523D1" w14:textId="4EED64B3" w:rsidR="000B46C4" w:rsidRDefault="000B46C4" w:rsidP="00212D50">
            <w:pPr>
              <w:spacing w:after="0" w:line="240" w:lineRule="auto"/>
              <w:ind w:left="53" w:right="16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584D" w:rsidRPr="00212D50">
              <w:rPr>
                <w:rFonts w:ascii="Times New Roman" w:hAnsi="Times New Roman" w:cs="Times New Roman"/>
                <w:sz w:val="24"/>
                <w:szCs w:val="24"/>
              </w:rPr>
              <w:t>возмож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  <w:r w:rsidR="00EA584D" w:rsidRPr="00212D50">
              <w:rPr>
                <w:rFonts w:ascii="Times New Roman" w:hAnsi="Times New Roman" w:cs="Times New Roman"/>
                <w:sz w:val="24"/>
                <w:szCs w:val="24"/>
              </w:rPr>
              <w:t>непосредственн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A584D" w:rsidRPr="00212D50">
              <w:rPr>
                <w:rFonts w:ascii="Times New Roman" w:hAnsi="Times New Roman" w:cs="Times New Roman"/>
                <w:sz w:val="24"/>
                <w:szCs w:val="24"/>
              </w:rPr>
              <w:t xml:space="preserve"> контакт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A584D" w:rsidRPr="00212D50">
              <w:rPr>
                <w:rFonts w:ascii="Times New Roman" w:hAnsi="Times New Roman" w:cs="Times New Roman"/>
                <w:sz w:val="24"/>
                <w:szCs w:val="24"/>
              </w:rPr>
              <w:t xml:space="preserve"> с физическими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A584D" w:rsidRPr="00212D50">
              <w:rPr>
                <w:rFonts w:ascii="Times New Roman" w:hAnsi="Times New Roman" w:cs="Times New Roman"/>
                <w:sz w:val="24"/>
                <w:szCs w:val="24"/>
              </w:rPr>
              <w:t xml:space="preserve"> или юридическими лицами на рабочем месте в бесконтрольном порядке. </w:t>
            </w:r>
          </w:p>
          <w:p w14:paraId="001F12D7" w14:textId="3772FDF4" w:rsidR="000B46C4" w:rsidRDefault="000B46C4" w:rsidP="00212D50">
            <w:pPr>
              <w:spacing w:after="0" w:line="240" w:lineRule="auto"/>
              <w:ind w:left="53" w:right="16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584D" w:rsidRPr="00212D5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одного лица в подготовке, рассмотрении и принятии проекта решения в рамках деятельности </w:t>
            </w:r>
            <w:r w:rsidR="00227963" w:rsidRPr="00212D50">
              <w:rPr>
                <w:rFonts w:ascii="Times New Roman" w:hAnsi="Times New Roman" w:cs="Times New Roman"/>
                <w:sz w:val="24"/>
                <w:szCs w:val="24"/>
              </w:rPr>
              <w:t>(задачи</w:t>
            </w:r>
            <w:r w:rsidR="0022796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27963" w:rsidRPr="00212D50">
              <w:rPr>
                <w:rFonts w:ascii="Times New Roman" w:hAnsi="Times New Roman" w:cs="Times New Roman"/>
                <w:sz w:val="24"/>
                <w:szCs w:val="24"/>
              </w:rPr>
              <w:t>функции)</w:t>
            </w:r>
            <w:r w:rsidR="00227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Биржи;</w:t>
            </w:r>
          </w:p>
          <w:p w14:paraId="7D760036" w14:textId="23688C82" w:rsidR="009A0256" w:rsidRPr="00212D50" w:rsidRDefault="00227963" w:rsidP="00212D50">
            <w:pPr>
              <w:spacing w:after="0" w:line="240" w:lineRule="auto"/>
              <w:ind w:left="53" w:right="16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584D" w:rsidRPr="00212D50">
              <w:rPr>
                <w:rFonts w:ascii="Times New Roman" w:hAnsi="Times New Roman" w:cs="Times New Roman"/>
                <w:sz w:val="24"/>
                <w:szCs w:val="24"/>
              </w:rPr>
              <w:t>совершено коррупционное действие при осуществлении деятельности (обязанностей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A584D" w:rsidRPr="00212D50">
              <w:rPr>
                <w:rFonts w:ascii="Times New Roman" w:hAnsi="Times New Roman" w:cs="Times New Roman"/>
                <w:sz w:val="24"/>
                <w:szCs w:val="24"/>
              </w:rPr>
              <w:t xml:space="preserve">функций)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Биржи</w:t>
            </w:r>
            <w:r w:rsidR="00EA584D" w:rsidRPr="00212D50">
              <w:rPr>
                <w:rFonts w:ascii="Times New Roman" w:hAnsi="Times New Roman" w:cs="Times New Roman"/>
                <w:sz w:val="24"/>
                <w:szCs w:val="24"/>
              </w:rPr>
              <w:t xml:space="preserve"> (совершение преступления подтверждено судом).</w:t>
            </w:r>
          </w:p>
        </w:tc>
      </w:tr>
      <w:tr w:rsidR="009A0256" w:rsidRPr="009A0256" w14:paraId="66BE1DF2" w14:textId="77777777" w:rsidTr="004B2769">
        <w:tc>
          <w:tcPr>
            <w:tcW w:w="2813" w:type="dxa"/>
            <w:shd w:val="clear" w:color="auto" w:fill="FFC000"/>
            <w:vAlign w:val="center"/>
          </w:tcPr>
          <w:p w14:paraId="3341A0E6" w14:textId="2AF48F4D" w:rsidR="009A0256" w:rsidRPr="009A0256" w:rsidRDefault="009A0256" w:rsidP="00FF2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Средний </w:t>
            </w:r>
          </w:p>
          <w:p w14:paraId="77C66720" w14:textId="77777777" w:rsidR="009A0256" w:rsidRPr="009A0256" w:rsidRDefault="009A0256" w:rsidP="00FF2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8" w:type="dxa"/>
          </w:tcPr>
          <w:p w14:paraId="68C59543" w14:textId="1B97CB76" w:rsidR="00227963" w:rsidRPr="00227963" w:rsidRDefault="00227963" w:rsidP="00227963">
            <w:pPr>
              <w:pStyle w:val="a3"/>
              <w:spacing w:after="0" w:line="240" w:lineRule="auto"/>
              <w:ind w:left="53" w:right="16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96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212D50">
              <w:rPr>
                <w:rFonts w:ascii="Times New Roman" w:hAnsi="Times New Roman" w:cs="Times New Roman"/>
                <w:sz w:val="24"/>
                <w:szCs w:val="24"/>
              </w:rPr>
              <w:t>(задачи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12D50">
              <w:rPr>
                <w:rFonts w:ascii="Times New Roman" w:hAnsi="Times New Roman" w:cs="Times New Roman"/>
                <w:sz w:val="24"/>
                <w:szCs w:val="24"/>
              </w:rPr>
              <w:t>функции)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Биржи </w:t>
            </w:r>
            <w:r w:rsidRPr="00227963">
              <w:rPr>
                <w:rFonts w:ascii="Times New Roman" w:hAnsi="Times New Roman" w:cs="Times New Roman"/>
                <w:sz w:val="24"/>
                <w:szCs w:val="24"/>
              </w:rPr>
              <w:t>частично автоматизирована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9B6224" w14:textId="2C350B2C" w:rsidR="00227963" w:rsidRPr="00227963" w:rsidRDefault="00227963" w:rsidP="00227963">
            <w:pPr>
              <w:pStyle w:val="a3"/>
              <w:spacing w:after="0" w:line="240" w:lineRule="auto"/>
              <w:ind w:left="53" w:right="16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96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212D50">
              <w:rPr>
                <w:rFonts w:ascii="Times New Roman" w:hAnsi="Times New Roman" w:cs="Times New Roman"/>
                <w:sz w:val="24"/>
                <w:szCs w:val="24"/>
              </w:rPr>
              <w:t>(задачи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12D50">
              <w:rPr>
                <w:rFonts w:ascii="Times New Roman" w:hAnsi="Times New Roman" w:cs="Times New Roman"/>
                <w:sz w:val="24"/>
                <w:szCs w:val="24"/>
              </w:rPr>
              <w:t>функции)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Биржи</w:t>
            </w:r>
            <w:r w:rsidRPr="00227963">
              <w:rPr>
                <w:rFonts w:ascii="Times New Roman" w:hAnsi="Times New Roman" w:cs="Times New Roman"/>
                <w:sz w:val="24"/>
                <w:szCs w:val="24"/>
              </w:rPr>
              <w:t xml:space="preserve"> урегулирована частично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692975" w14:textId="63605305" w:rsidR="00227963" w:rsidRPr="00227963" w:rsidRDefault="00227963" w:rsidP="00227963">
            <w:pPr>
              <w:pStyle w:val="a3"/>
              <w:spacing w:after="0" w:line="240" w:lineRule="auto"/>
              <w:ind w:left="53" w:right="16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963">
              <w:rPr>
                <w:rFonts w:ascii="Times New Roman" w:hAnsi="Times New Roman" w:cs="Times New Roman"/>
                <w:sz w:val="24"/>
                <w:szCs w:val="24"/>
              </w:rPr>
              <w:t>существует возможность прямого контакта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963">
              <w:rPr>
                <w:rFonts w:ascii="Times New Roman" w:hAnsi="Times New Roman" w:cs="Times New Roman"/>
                <w:sz w:val="24"/>
                <w:szCs w:val="24"/>
              </w:rPr>
              <w:t>физическими или юридическими лицами на рабочем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963">
              <w:rPr>
                <w:rFonts w:ascii="Times New Roman" w:hAnsi="Times New Roman" w:cs="Times New Roman"/>
                <w:sz w:val="24"/>
                <w:szCs w:val="24"/>
              </w:rPr>
              <w:t>месте в процессе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3D7C41" w14:textId="511F4F98" w:rsidR="00227963" w:rsidRPr="00227963" w:rsidRDefault="00227963" w:rsidP="00227963">
            <w:pPr>
              <w:pStyle w:val="a3"/>
              <w:spacing w:after="0" w:line="240" w:lineRule="auto"/>
              <w:ind w:left="53" w:right="16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963">
              <w:rPr>
                <w:rFonts w:ascii="Times New Roman" w:hAnsi="Times New Roman" w:cs="Times New Roman"/>
                <w:sz w:val="24"/>
                <w:szCs w:val="24"/>
              </w:rPr>
              <w:t>участие двух лиц в подготовке, рассмотрении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963">
              <w:rPr>
                <w:rFonts w:ascii="Times New Roman" w:hAnsi="Times New Roman" w:cs="Times New Roman"/>
                <w:sz w:val="24"/>
                <w:szCs w:val="24"/>
              </w:rPr>
              <w:t>принятии проекта решения в рамках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D50">
              <w:rPr>
                <w:rFonts w:ascii="Times New Roman" w:hAnsi="Times New Roman" w:cs="Times New Roman"/>
                <w:sz w:val="24"/>
                <w:szCs w:val="24"/>
              </w:rPr>
              <w:t>(задачи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12D50">
              <w:rPr>
                <w:rFonts w:ascii="Times New Roman" w:hAnsi="Times New Roman" w:cs="Times New Roman"/>
                <w:sz w:val="24"/>
                <w:szCs w:val="24"/>
              </w:rPr>
              <w:t>функции)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Биржи;</w:t>
            </w:r>
          </w:p>
          <w:p w14:paraId="28552D78" w14:textId="665968F6" w:rsidR="009A0256" w:rsidRPr="00212D50" w:rsidRDefault="00227963" w:rsidP="00227963">
            <w:pPr>
              <w:pStyle w:val="a3"/>
              <w:spacing w:after="0" w:line="240" w:lineRule="auto"/>
              <w:ind w:left="53" w:right="16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7963">
              <w:rPr>
                <w:rFonts w:ascii="Times New Roman" w:hAnsi="Times New Roman" w:cs="Times New Roman"/>
                <w:sz w:val="24"/>
                <w:szCs w:val="24"/>
              </w:rPr>
              <w:t>имеются сведения о совершении коррупционного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963">
              <w:rPr>
                <w:rFonts w:ascii="Times New Roman" w:hAnsi="Times New Roman" w:cs="Times New Roman"/>
                <w:sz w:val="24"/>
                <w:szCs w:val="24"/>
              </w:rPr>
              <w:t xml:space="preserve">деяния при осуществлении деятельности </w:t>
            </w:r>
            <w:r w:rsidRPr="00212D50">
              <w:rPr>
                <w:rFonts w:ascii="Times New Roman" w:hAnsi="Times New Roman" w:cs="Times New Roman"/>
                <w:sz w:val="24"/>
                <w:szCs w:val="24"/>
              </w:rPr>
              <w:t>(задачи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12D50">
              <w:rPr>
                <w:rFonts w:ascii="Times New Roman" w:hAnsi="Times New Roman" w:cs="Times New Roman"/>
                <w:sz w:val="24"/>
                <w:szCs w:val="24"/>
              </w:rPr>
              <w:t>функции)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Биржи </w:t>
            </w:r>
            <w:r w:rsidRPr="00227963">
              <w:rPr>
                <w:rFonts w:ascii="Times New Roman" w:hAnsi="Times New Roman" w:cs="Times New Roman"/>
                <w:sz w:val="24"/>
                <w:szCs w:val="24"/>
              </w:rPr>
              <w:t>(совершение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963">
              <w:rPr>
                <w:rFonts w:ascii="Times New Roman" w:hAnsi="Times New Roman" w:cs="Times New Roman"/>
                <w:sz w:val="24"/>
                <w:szCs w:val="24"/>
              </w:rPr>
              <w:t>преступления судом не подтверждено).</w:t>
            </w:r>
          </w:p>
        </w:tc>
      </w:tr>
      <w:tr w:rsidR="009A0256" w:rsidRPr="009A0256" w14:paraId="07F59F1C" w14:textId="77777777" w:rsidTr="004B2769">
        <w:tc>
          <w:tcPr>
            <w:tcW w:w="2813" w:type="dxa"/>
            <w:shd w:val="clear" w:color="auto" w:fill="70AD47"/>
            <w:vAlign w:val="center"/>
          </w:tcPr>
          <w:p w14:paraId="268FC673" w14:textId="65FE054E" w:rsidR="009A0256" w:rsidRPr="009A0256" w:rsidRDefault="009A0256" w:rsidP="00FF2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5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Низкий</w:t>
            </w:r>
          </w:p>
          <w:p w14:paraId="74BCF514" w14:textId="77777777" w:rsidR="009A0256" w:rsidRPr="009A0256" w:rsidRDefault="009A0256" w:rsidP="00FF2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8" w:type="dxa"/>
          </w:tcPr>
          <w:p w14:paraId="297BC202" w14:textId="6BAA9C3D" w:rsidR="009C164E" w:rsidRDefault="009C164E" w:rsidP="009C164E">
            <w:pPr>
              <w:spacing w:after="0" w:line="240" w:lineRule="auto"/>
              <w:ind w:left="53" w:right="16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2D5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(задачи и функции)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Биржи</w:t>
            </w:r>
            <w:r w:rsidRPr="00212D50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ы;</w:t>
            </w:r>
            <w:r w:rsidRPr="00212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CE8C1D" w14:textId="7FF1A58E" w:rsidR="009C164E" w:rsidRDefault="009C164E" w:rsidP="009C164E">
            <w:pPr>
              <w:spacing w:after="0" w:line="240" w:lineRule="auto"/>
              <w:ind w:left="53" w:right="16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12D5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(задачи и функции)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Биржи</w:t>
            </w:r>
            <w:r w:rsidRPr="00212D50">
              <w:rPr>
                <w:rFonts w:ascii="Times New Roman" w:hAnsi="Times New Roman" w:cs="Times New Roman"/>
                <w:sz w:val="24"/>
                <w:szCs w:val="24"/>
              </w:rPr>
              <w:t xml:space="preserve"> урегулирован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ы;</w:t>
            </w:r>
          </w:p>
          <w:p w14:paraId="49D903DF" w14:textId="77777777" w:rsidR="009C164E" w:rsidRDefault="009C164E" w:rsidP="009C164E">
            <w:pPr>
              <w:spacing w:after="0" w:line="240" w:lineRule="auto"/>
              <w:ind w:left="53" w:right="16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</w:t>
            </w:r>
            <w:r w:rsidRPr="00212D50">
              <w:rPr>
                <w:rFonts w:ascii="Times New Roman" w:hAnsi="Times New Roman" w:cs="Times New Roman"/>
                <w:sz w:val="24"/>
                <w:szCs w:val="24"/>
              </w:rPr>
              <w:t>возмож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  <w:r w:rsidRPr="00212D50">
              <w:rPr>
                <w:rFonts w:ascii="Times New Roman" w:hAnsi="Times New Roman" w:cs="Times New Roman"/>
                <w:sz w:val="24"/>
                <w:szCs w:val="24"/>
              </w:rPr>
              <w:t>непосредственн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12D50">
              <w:rPr>
                <w:rFonts w:ascii="Times New Roman" w:hAnsi="Times New Roman" w:cs="Times New Roman"/>
                <w:sz w:val="24"/>
                <w:szCs w:val="24"/>
              </w:rPr>
              <w:t xml:space="preserve"> контакт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2D50">
              <w:rPr>
                <w:rFonts w:ascii="Times New Roman" w:hAnsi="Times New Roman" w:cs="Times New Roman"/>
                <w:sz w:val="24"/>
                <w:szCs w:val="24"/>
              </w:rPr>
              <w:t xml:space="preserve"> с физическими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12D50">
              <w:rPr>
                <w:rFonts w:ascii="Times New Roman" w:hAnsi="Times New Roman" w:cs="Times New Roman"/>
                <w:sz w:val="24"/>
                <w:szCs w:val="24"/>
              </w:rPr>
              <w:t xml:space="preserve"> или юридическими лицами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E5CD4C" w14:textId="56C6DDB4" w:rsidR="00227963" w:rsidRPr="00227963" w:rsidRDefault="009C164E" w:rsidP="00227963">
            <w:pPr>
              <w:spacing w:after="0" w:line="240" w:lineRule="auto"/>
              <w:ind w:left="53" w:right="166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963" w:rsidRPr="00227963">
              <w:rPr>
                <w:rFonts w:ascii="Times New Roman" w:hAnsi="Times New Roman" w:cs="Times New Roman"/>
                <w:sz w:val="24"/>
                <w:szCs w:val="24"/>
              </w:rPr>
              <w:t>участие трех и более лиц в подготовке, рассмотрении и</w:t>
            </w:r>
            <w:r w:rsidR="00227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963" w:rsidRPr="00227963">
              <w:rPr>
                <w:rFonts w:ascii="Times New Roman" w:hAnsi="Times New Roman" w:cs="Times New Roman"/>
                <w:sz w:val="24"/>
                <w:szCs w:val="24"/>
              </w:rPr>
              <w:t>принятии проекта решения в рамках деятельности</w:t>
            </w:r>
            <w:r w:rsidR="00227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963" w:rsidRPr="00227963">
              <w:rPr>
                <w:rFonts w:ascii="Times New Roman" w:hAnsi="Times New Roman" w:cs="Times New Roman"/>
                <w:sz w:val="24"/>
                <w:szCs w:val="24"/>
              </w:rPr>
              <w:t xml:space="preserve">(задачи и функции) </w:t>
            </w:r>
            <w:r w:rsidR="00227963">
              <w:rPr>
                <w:rFonts w:ascii="Times New Roman" w:hAnsi="Times New Roman" w:cs="Times New Roman"/>
                <w:sz w:val="24"/>
                <w:szCs w:val="24"/>
              </w:rPr>
              <w:t>Биржи;</w:t>
            </w:r>
          </w:p>
          <w:p w14:paraId="2C16F65A" w14:textId="6400F022" w:rsidR="009A0256" w:rsidRPr="00212D50" w:rsidRDefault="00227963" w:rsidP="00227963">
            <w:pPr>
              <w:spacing w:after="0" w:line="240" w:lineRule="auto"/>
              <w:ind w:left="53" w:right="166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227963">
              <w:rPr>
                <w:rFonts w:ascii="Times New Roman" w:hAnsi="Times New Roman" w:cs="Times New Roman"/>
                <w:sz w:val="24"/>
                <w:szCs w:val="24"/>
              </w:rPr>
              <w:t>коррупционное поведение и сведения о совершении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963">
              <w:rPr>
                <w:rFonts w:ascii="Times New Roman" w:hAnsi="Times New Roman" w:cs="Times New Roman"/>
                <w:sz w:val="24"/>
                <w:szCs w:val="24"/>
              </w:rPr>
              <w:t>коррупционного поведения отсутствуют.</w:t>
            </w:r>
          </w:p>
        </w:tc>
      </w:tr>
    </w:tbl>
    <w:p w14:paraId="7B7A6458" w14:textId="77777777" w:rsidR="00212D50" w:rsidRPr="00667FBD" w:rsidRDefault="00212D50" w:rsidP="00212D5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10"/>
          <w:szCs w:val="10"/>
          <w:lang w:val="uz-Cyrl-UZ"/>
        </w:rPr>
      </w:pPr>
    </w:p>
    <w:p w14:paraId="783C20D1" w14:textId="6B5EC305" w:rsidR="00212D50" w:rsidRPr="00F64AE3" w:rsidRDefault="00212D50" w:rsidP="00212D5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i/>
          <w:iCs/>
          <w:sz w:val="20"/>
          <w:szCs w:val="20"/>
          <w:lang w:val="uz-Cyrl-UZ"/>
        </w:rPr>
      </w:pPr>
      <w:r w:rsidRPr="00F64AE3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*Оценка риска, определенного рабочей группой как высокий или средний в деятельности (задаче и функции) Биржи, осуществляется по согласованию с Председателем Правления.</w:t>
      </w:r>
    </w:p>
    <w:p w14:paraId="177A26CA" w14:textId="53B08378" w:rsidR="00212D50" w:rsidRPr="00F64AE3" w:rsidRDefault="00212D50" w:rsidP="00212D50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i/>
          <w:iCs/>
          <w:sz w:val="20"/>
          <w:szCs w:val="20"/>
          <w:lang w:val="uz-Cyrl-UZ"/>
        </w:rPr>
      </w:pPr>
      <w:r w:rsidRPr="00F64AE3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** При оценке уровня коррупционного риска, выявленного в деятельности (задачах и функциях) АО РФБ «Тошкент», при наличии одного из критериев низкого уровняуровень коррупционного риска оценивается как низкий.</w:t>
      </w:r>
    </w:p>
    <w:p w14:paraId="7D701312" w14:textId="3E52ED53" w:rsidR="0001342D" w:rsidRPr="00491EB0" w:rsidRDefault="00F64AE3" w:rsidP="00F64AE3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i/>
          <w:iCs/>
          <w:sz w:val="20"/>
          <w:szCs w:val="20"/>
          <w:lang w:val="uz-Cyrl-UZ"/>
        </w:rPr>
      </w:pPr>
      <w:r w:rsidRPr="00491EB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*** применение постановление Президента Республики Узбекистан №ПП-240 «О мерах по совершенствованию механизмов устранения коррупционных рисков в сфере государственного управления и расширению участия общественности в этой сфере», а также Постановлением Министерства юстиции Республики Узбекистан от 31.08.22г. «Об утверждении Методики выявления и оценки коррупционных рисков в деятельности органов государственной власти и управления, в том числе их территориальных подразделений, государственных унитарных предприятий и учреждений, организаций с долей государства более 50 процентов» (Зарегистрировано в Минюсте от 31 августа 2022 года за № 3383)</w:t>
      </w:r>
      <w:r w:rsidR="00492244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.</w:t>
      </w:r>
    </w:p>
    <w:sectPr w:rsidR="0001342D" w:rsidRPr="00491EB0" w:rsidSect="00667FB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6EC"/>
    <w:multiLevelType w:val="multilevel"/>
    <w:tmpl w:val="21F080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227DE"/>
    <w:multiLevelType w:val="multilevel"/>
    <w:tmpl w:val="57E8B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090C38"/>
    <w:multiLevelType w:val="hybridMultilevel"/>
    <w:tmpl w:val="BE4853CC"/>
    <w:lvl w:ilvl="0" w:tplc="E19467AE">
      <w:start w:val="1"/>
      <w:numFmt w:val="bullet"/>
      <w:lvlText w:val="—"/>
      <w:lvlJc w:val="left"/>
      <w:pPr>
        <w:ind w:left="3762" w:hanging="360"/>
      </w:pPr>
      <w:rPr>
        <w:rFonts w:ascii="Arial" w:hAnsi="Arial" w:hint="default"/>
        <w:color w:val="auto"/>
        <w:w w:val="99"/>
        <w:sz w:val="20"/>
      </w:rPr>
    </w:lvl>
    <w:lvl w:ilvl="1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4FAD68C8"/>
    <w:multiLevelType w:val="multilevel"/>
    <w:tmpl w:val="1BFE5376"/>
    <w:lvl w:ilvl="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>
      <w:start w:val="1"/>
      <w:numFmt w:val="decimal"/>
      <w:lvlText w:val="%2."/>
      <w:lvlJc w:val="left"/>
      <w:pPr>
        <w:tabs>
          <w:tab w:val="num" w:pos="5900"/>
        </w:tabs>
        <w:ind w:left="5900" w:hanging="360"/>
      </w:pPr>
    </w:lvl>
    <w:lvl w:ilvl="2">
      <w:start w:val="1"/>
      <w:numFmt w:val="decimal"/>
      <w:lvlText w:val="%3."/>
      <w:lvlJc w:val="left"/>
      <w:pPr>
        <w:tabs>
          <w:tab w:val="num" w:pos="6620"/>
        </w:tabs>
        <w:ind w:left="6620" w:hanging="360"/>
      </w:pPr>
    </w:lvl>
    <w:lvl w:ilvl="3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entative="1">
      <w:start w:val="1"/>
      <w:numFmt w:val="decimal"/>
      <w:lvlText w:val="%5."/>
      <w:lvlJc w:val="left"/>
      <w:pPr>
        <w:tabs>
          <w:tab w:val="num" w:pos="8060"/>
        </w:tabs>
        <w:ind w:left="8060" w:hanging="360"/>
      </w:pPr>
    </w:lvl>
    <w:lvl w:ilvl="5" w:tentative="1">
      <w:start w:val="1"/>
      <w:numFmt w:val="decimal"/>
      <w:lvlText w:val="%6."/>
      <w:lvlJc w:val="left"/>
      <w:pPr>
        <w:tabs>
          <w:tab w:val="num" w:pos="8780"/>
        </w:tabs>
        <w:ind w:left="8780" w:hanging="360"/>
      </w:pPr>
    </w:lvl>
    <w:lvl w:ilvl="6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entative="1">
      <w:start w:val="1"/>
      <w:numFmt w:val="decimal"/>
      <w:lvlText w:val="%8."/>
      <w:lvlJc w:val="left"/>
      <w:pPr>
        <w:tabs>
          <w:tab w:val="num" w:pos="10220"/>
        </w:tabs>
        <w:ind w:left="10220" w:hanging="360"/>
      </w:pPr>
    </w:lvl>
    <w:lvl w:ilvl="8" w:tentative="1">
      <w:start w:val="1"/>
      <w:numFmt w:val="decimal"/>
      <w:lvlText w:val="%9."/>
      <w:lvlJc w:val="left"/>
      <w:pPr>
        <w:tabs>
          <w:tab w:val="num" w:pos="10940"/>
        </w:tabs>
        <w:ind w:left="10940" w:hanging="360"/>
      </w:pPr>
    </w:lvl>
  </w:abstractNum>
  <w:abstractNum w:abstractNumId="4" w15:restartNumberingAfterBreak="0">
    <w:nsid w:val="78745EE3"/>
    <w:multiLevelType w:val="hybridMultilevel"/>
    <w:tmpl w:val="96D87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9A"/>
    <w:rsid w:val="00013343"/>
    <w:rsid w:val="0001342D"/>
    <w:rsid w:val="0002267A"/>
    <w:rsid w:val="00023413"/>
    <w:rsid w:val="00023BE9"/>
    <w:rsid w:val="0003496E"/>
    <w:rsid w:val="000415CA"/>
    <w:rsid w:val="00062721"/>
    <w:rsid w:val="0006343D"/>
    <w:rsid w:val="00071144"/>
    <w:rsid w:val="000A12F3"/>
    <w:rsid w:val="000A1C0C"/>
    <w:rsid w:val="000A2A92"/>
    <w:rsid w:val="000B46C4"/>
    <w:rsid w:val="000C3C28"/>
    <w:rsid w:val="000F581B"/>
    <w:rsid w:val="00100941"/>
    <w:rsid w:val="00101C1C"/>
    <w:rsid w:val="001119B3"/>
    <w:rsid w:val="001159E0"/>
    <w:rsid w:val="001267CA"/>
    <w:rsid w:val="001272A7"/>
    <w:rsid w:val="00133942"/>
    <w:rsid w:val="00135FF6"/>
    <w:rsid w:val="001410DF"/>
    <w:rsid w:val="001427A6"/>
    <w:rsid w:val="00146A6C"/>
    <w:rsid w:val="001622A4"/>
    <w:rsid w:val="00171CFF"/>
    <w:rsid w:val="001771AE"/>
    <w:rsid w:val="0017793D"/>
    <w:rsid w:val="00187642"/>
    <w:rsid w:val="001901B2"/>
    <w:rsid w:val="001965B7"/>
    <w:rsid w:val="001B41BA"/>
    <w:rsid w:val="001B6437"/>
    <w:rsid w:val="001D608F"/>
    <w:rsid w:val="001F0032"/>
    <w:rsid w:val="001F2D74"/>
    <w:rsid w:val="001F2E23"/>
    <w:rsid w:val="00210C06"/>
    <w:rsid w:val="00212D50"/>
    <w:rsid w:val="00216B13"/>
    <w:rsid w:val="00227963"/>
    <w:rsid w:val="00231A71"/>
    <w:rsid w:val="00233056"/>
    <w:rsid w:val="00244057"/>
    <w:rsid w:val="00255AC8"/>
    <w:rsid w:val="002734F2"/>
    <w:rsid w:val="0028583E"/>
    <w:rsid w:val="00287855"/>
    <w:rsid w:val="002918D5"/>
    <w:rsid w:val="00292188"/>
    <w:rsid w:val="00297166"/>
    <w:rsid w:val="002B19AE"/>
    <w:rsid w:val="002C391B"/>
    <w:rsid w:val="002C507D"/>
    <w:rsid w:val="002D0A2E"/>
    <w:rsid w:val="002E1F54"/>
    <w:rsid w:val="002E43DE"/>
    <w:rsid w:val="002E5B8E"/>
    <w:rsid w:val="002F079F"/>
    <w:rsid w:val="002F0C93"/>
    <w:rsid w:val="002F1D31"/>
    <w:rsid w:val="002F3DB9"/>
    <w:rsid w:val="003044FA"/>
    <w:rsid w:val="00306B90"/>
    <w:rsid w:val="003104F1"/>
    <w:rsid w:val="00311C38"/>
    <w:rsid w:val="00321E0E"/>
    <w:rsid w:val="00324DA3"/>
    <w:rsid w:val="00325289"/>
    <w:rsid w:val="00325816"/>
    <w:rsid w:val="00325A8E"/>
    <w:rsid w:val="00331236"/>
    <w:rsid w:val="00333D03"/>
    <w:rsid w:val="00334689"/>
    <w:rsid w:val="003414A3"/>
    <w:rsid w:val="00360786"/>
    <w:rsid w:val="00363428"/>
    <w:rsid w:val="00365F39"/>
    <w:rsid w:val="00375312"/>
    <w:rsid w:val="00386586"/>
    <w:rsid w:val="003A1EF6"/>
    <w:rsid w:val="003A3996"/>
    <w:rsid w:val="003C1236"/>
    <w:rsid w:val="003C2C26"/>
    <w:rsid w:val="003C7305"/>
    <w:rsid w:val="003D2D1B"/>
    <w:rsid w:val="00400BD7"/>
    <w:rsid w:val="0041221B"/>
    <w:rsid w:val="00435AF2"/>
    <w:rsid w:val="004419D9"/>
    <w:rsid w:val="00443904"/>
    <w:rsid w:val="00452127"/>
    <w:rsid w:val="00454D3D"/>
    <w:rsid w:val="00456010"/>
    <w:rsid w:val="004635FB"/>
    <w:rsid w:val="004705F1"/>
    <w:rsid w:val="00472775"/>
    <w:rsid w:val="0049130E"/>
    <w:rsid w:val="00491EB0"/>
    <w:rsid w:val="00492244"/>
    <w:rsid w:val="004A749A"/>
    <w:rsid w:val="004B26F7"/>
    <w:rsid w:val="004B2769"/>
    <w:rsid w:val="004B5A8C"/>
    <w:rsid w:val="004C13EE"/>
    <w:rsid w:val="004C4249"/>
    <w:rsid w:val="004D308A"/>
    <w:rsid w:val="004D61C4"/>
    <w:rsid w:val="004D7441"/>
    <w:rsid w:val="004E579F"/>
    <w:rsid w:val="004E5E20"/>
    <w:rsid w:val="004F2751"/>
    <w:rsid w:val="0050048E"/>
    <w:rsid w:val="0050391C"/>
    <w:rsid w:val="005117C7"/>
    <w:rsid w:val="005118CB"/>
    <w:rsid w:val="00521D50"/>
    <w:rsid w:val="00533714"/>
    <w:rsid w:val="0054535E"/>
    <w:rsid w:val="00561C14"/>
    <w:rsid w:val="00577936"/>
    <w:rsid w:val="00580D19"/>
    <w:rsid w:val="005A0DCF"/>
    <w:rsid w:val="005A3073"/>
    <w:rsid w:val="005B0B06"/>
    <w:rsid w:val="005B4B98"/>
    <w:rsid w:val="005C0686"/>
    <w:rsid w:val="005C0DCC"/>
    <w:rsid w:val="005C339E"/>
    <w:rsid w:val="005D4A65"/>
    <w:rsid w:val="005D4AFE"/>
    <w:rsid w:val="005D5031"/>
    <w:rsid w:val="005D7994"/>
    <w:rsid w:val="005D7AA7"/>
    <w:rsid w:val="005E2599"/>
    <w:rsid w:val="005F1D43"/>
    <w:rsid w:val="005F41CA"/>
    <w:rsid w:val="005F56D2"/>
    <w:rsid w:val="005F6D56"/>
    <w:rsid w:val="006166AA"/>
    <w:rsid w:val="006200E6"/>
    <w:rsid w:val="00620457"/>
    <w:rsid w:val="00621010"/>
    <w:rsid w:val="006279EE"/>
    <w:rsid w:val="006602EF"/>
    <w:rsid w:val="00667DC3"/>
    <w:rsid w:val="00667FBD"/>
    <w:rsid w:val="00671CBC"/>
    <w:rsid w:val="0067287D"/>
    <w:rsid w:val="0067367F"/>
    <w:rsid w:val="0068577A"/>
    <w:rsid w:val="0069576A"/>
    <w:rsid w:val="00696197"/>
    <w:rsid w:val="006A11AA"/>
    <w:rsid w:val="006C334F"/>
    <w:rsid w:val="006C51CB"/>
    <w:rsid w:val="006D23B4"/>
    <w:rsid w:val="006D4D02"/>
    <w:rsid w:val="006E78AF"/>
    <w:rsid w:val="00701BB0"/>
    <w:rsid w:val="00706E1E"/>
    <w:rsid w:val="00714935"/>
    <w:rsid w:val="0072659C"/>
    <w:rsid w:val="00727EB1"/>
    <w:rsid w:val="00730538"/>
    <w:rsid w:val="00732672"/>
    <w:rsid w:val="00744966"/>
    <w:rsid w:val="00754A9A"/>
    <w:rsid w:val="00755ECC"/>
    <w:rsid w:val="00767782"/>
    <w:rsid w:val="00780068"/>
    <w:rsid w:val="0078371A"/>
    <w:rsid w:val="0078587D"/>
    <w:rsid w:val="00785B20"/>
    <w:rsid w:val="00785F62"/>
    <w:rsid w:val="00787A3C"/>
    <w:rsid w:val="00793E76"/>
    <w:rsid w:val="007A1522"/>
    <w:rsid w:val="007A72A9"/>
    <w:rsid w:val="007B11AA"/>
    <w:rsid w:val="007C39EC"/>
    <w:rsid w:val="007D282F"/>
    <w:rsid w:val="007D32A8"/>
    <w:rsid w:val="007E75E0"/>
    <w:rsid w:val="007F7D65"/>
    <w:rsid w:val="0080503E"/>
    <w:rsid w:val="00806A49"/>
    <w:rsid w:val="008146CA"/>
    <w:rsid w:val="00822C42"/>
    <w:rsid w:val="00824294"/>
    <w:rsid w:val="008534E9"/>
    <w:rsid w:val="0085771A"/>
    <w:rsid w:val="0086116E"/>
    <w:rsid w:val="00863305"/>
    <w:rsid w:val="0086420C"/>
    <w:rsid w:val="00871CE7"/>
    <w:rsid w:val="0088367F"/>
    <w:rsid w:val="00896AA0"/>
    <w:rsid w:val="008A4F32"/>
    <w:rsid w:val="008A5892"/>
    <w:rsid w:val="008B062B"/>
    <w:rsid w:val="008B7C21"/>
    <w:rsid w:val="008C0640"/>
    <w:rsid w:val="008D65A6"/>
    <w:rsid w:val="008E56C2"/>
    <w:rsid w:val="008F08CC"/>
    <w:rsid w:val="00901099"/>
    <w:rsid w:val="00901530"/>
    <w:rsid w:val="00905517"/>
    <w:rsid w:val="00910CAB"/>
    <w:rsid w:val="00921276"/>
    <w:rsid w:val="00925170"/>
    <w:rsid w:val="009259B1"/>
    <w:rsid w:val="00930BD6"/>
    <w:rsid w:val="009312A2"/>
    <w:rsid w:val="00933514"/>
    <w:rsid w:val="0094038A"/>
    <w:rsid w:val="00954034"/>
    <w:rsid w:val="00954EB3"/>
    <w:rsid w:val="00965C25"/>
    <w:rsid w:val="0097771D"/>
    <w:rsid w:val="00980265"/>
    <w:rsid w:val="00983064"/>
    <w:rsid w:val="00984A94"/>
    <w:rsid w:val="00985791"/>
    <w:rsid w:val="00991D68"/>
    <w:rsid w:val="00993A28"/>
    <w:rsid w:val="009A0256"/>
    <w:rsid w:val="009B2121"/>
    <w:rsid w:val="009B3CC7"/>
    <w:rsid w:val="009B646F"/>
    <w:rsid w:val="009C09C7"/>
    <w:rsid w:val="009C164E"/>
    <w:rsid w:val="009C3AC3"/>
    <w:rsid w:val="009C4F5A"/>
    <w:rsid w:val="009C5850"/>
    <w:rsid w:val="009D1EDA"/>
    <w:rsid w:val="009D23DE"/>
    <w:rsid w:val="009E1B3D"/>
    <w:rsid w:val="009F112D"/>
    <w:rsid w:val="009F2FA4"/>
    <w:rsid w:val="009F41DE"/>
    <w:rsid w:val="00A02765"/>
    <w:rsid w:val="00A22833"/>
    <w:rsid w:val="00A22A8D"/>
    <w:rsid w:val="00A33CAA"/>
    <w:rsid w:val="00A3519B"/>
    <w:rsid w:val="00A47A2B"/>
    <w:rsid w:val="00A50DC8"/>
    <w:rsid w:val="00A6192C"/>
    <w:rsid w:val="00A61C86"/>
    <w:rsid w:val="00A673FD"/>
    <w:rsid w:val="00A803DA"/>
    <w:rsid w:val="00A85401"/>
    <w:rsid w:val="00A93271"/>
    <w:rsid w:val="00AA18BB"/>
    <w:rsid w:val="00AA1D39"/>
    <w:rsid w:val="00AA6A9D"/>
    <w:rsid w:val="00AA7FD5"/>
    <w:rsid w:val="00AB3484"/>
    <w:rsid w:val="00AC1883"/>
    <w:rsid w:val="00AC6142"/>
    <w:rsid w:val="00AC6BAF"/>
    <w:rsid w:val="00AD31B6"/>
    <w:rsid w:val="00AD3D7C"/>
    <w:rsid w:val="00AF01F8"/>
    <w:rsid w:val="00AF2BAB"/>
    <w:rsid w:val="00AF6DD5"/>
    <w:rsid w:val="00B00D8A"/>
    <w:rsid w:val="00B253F1"/>
    <w:rsid w:val="00B4078D"/>
    <w:rsid w:val="00B42908"/>
    <w:rsid w:val="00B50D23"/>
    <w:rsid w:val="00B56CE1"/>
    <w:rsid w:val="00B656EB"/>
    <w:rsid w:val="00B70ADB"/>
    <w:rsid w:val="00B740F2"/>
    <w:rsid w:val="00B76858"/>
    <w:rsid w:val="00B849FE"/>
    <w:rsid w:val="00B91DDA"/>
    <w:rsid w:val="00B970B1"/>
    <w:rsid w:val="00B9730B"/>
    <w:rsid w:val="00BA29FB"/>
    <w:rsid w:val="00BA3782"/>
    <w:rsid w:val="00BC2359"/>
    <w:rsid w:val="00BD0B5D"/>
    <w:rsid w:val="00BE7645"/>
    <w:rsid w:val="00BE7DE0"/>
    <w:rsid w:val="00C02C1B"/>
    <w:rsid w:val="00C23549"/>
    <w:rsid w:val="00C26EF7"/>
    <w:rsid w:val="00C35C74"/>
    <w:rsid w:val="00C405F9"/>
    <w:rsid w:val="00C40BDD"/>
    <w:rsid w:val="00C71E2D"/>
    <w:rsid w:val="00C82079"/>
    <w:rsid w:val="00C82809"/>
    <w:rsid w:val="00CB121D"/>
    <w:rsid w:val="00CB4584"/>
    <w:rsid w:val="00CB5BC7"/>
    <w:rsid w:val="00CD18BD"/>
    <w:rsid w:val="00CD6E68"/>
    <w:rsid w:val="00CE23B2"/>
    <w:rsid w:val="00CF07EB"/>
    <w:rsid w:val="00CF0A1F"/>
    <w:rsid w:val="00D05698"/>
    <w:rsid w:val="00D119B0"/>
    <w:rsid w:val="00D12797"/>
    <w:rsid w:val="00D159B4"/>
    <w:rsid w:val="00D17606"/>
    <w:rsid w:val="00D248CF"/>
    <w:rsid w:val="00D3459F"/>
    <w:rsid w:val="00D4480A"/>
    <w:rsid w:val="00D750C4"/>
    <w:rsid w:val="00D7628E"/>
    <w:rsid w:val="00D77A28"/>
    <w:rsid w:val="00DA477A"/>
    <w:rsid w:val="00DB307F"/>
    <w:rsid w:val="00DC13B6"/>
    <w:rsid w:val="00DC5391"/>
    <w:rsid w:val="00DD505B"/>
    <w:rsid w:val="00DD7E3D"/>
    <w:rsid w:val="00E072A1"/>
    <w:rsid w:val="00E20917"/>
    <w:rsid w:val="00E437FE"/>
    <w:rsid w:val="00E44774"/>
    <w:rsid w:val="00E61194"/>
    <w:rsid w:val="00E762CA"/>
    <w:rsid w:val="00E80450"/>
    <w:rsid w:val="00E8255B"/>
    <w:rsid w:val="00E82891"/>
    <w:rsid w:val="00E866C7"/>
    <w:rsid w:val="00E86944"/>
    <w:rsid w:val="00E90703"/>
    <w:rsid w:val="00EA2757"/>
    <w:rsid w:val="00EA584D"/>
    <w:rsid w:val="00EB04EC"/>
    <w:rsid w:val="00EB543F"/>
    <w:rsid w:val="00EB5B9D"/>
    <w:rsid w:val="00EC1A73"/>
    <w:rsid w:val="00EE3A46"/>
    <w:rsid w:val="00EE3D89"/>
    <w:rsid w:val="00EE6D7D"/>
    <w:rsid w:val="00EE7235"/>
    <w:rsid w:val="00EF22C0"/>
    <w:rsid w:val="00EF5693"/>
    <w:rsid w:val="00F00544"/>
    <w:rsid w:val="00F0517A"/>
    <w:rsid w:val="00F103CF"/>
    <w:rsid w:val="00F14FA6"/>
    <w:rsid w:val="00F177ED"/>
    <w:rsid w:val="00F33112"/>
    <w:rsid w:val="00F367D9"/>
    <w:rsid w:val="00F36F8C"/>
    <w:rsid w:val="00F42382"/>
    <w:rsid w:val="00F42809"/>
    <w:rsid w:val="00F556AF"/>
    <w:rsid w:val="00F638C5"/>
    <w:rsid w:val="00F64AE3"/>
    <w:rsid w:val="00F71049"/>
    <w:rsid w:val="00F744D9"/>
    <w:rsid w:val="00FA28D4"/>
    <w:rsid w:val="00FA3FFA"/>
    <w:rsid w:val="00FB091E"/>
    <w:rsid w:val="00FB5F71"/>
    <w:rsid w:val="00FC32E2"/>
    <w:rsid w:val="00FD19D4"/>
    <w:rsid w:val="00FD2305"/>
    <w:rsid w:val="00FD461E"/>
    <w:rsid w:val="00FD5A4F"/>
    <w:rsid w:val="00FD5C88"/>
    <w:rsid w:val="00FD69C5"/>
    <w:rsid w:val="00FE418B"/>
    <w:rsid w:val="00FE5582"/>
    <w:rsid w:val="00F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E197"/>
  <w15:chartTrackingRefBased/>
  <w15:docId w15:val="{AC6C0368-4331-4C05-A032-3AE088E3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C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4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44D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F051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F051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7">
    <w:name w:val="Другое_"/>
    <w:basedOn w:val="a0"/>
    <w:link w:val="a8"/>
    <w:rsid w:val="00F051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0517A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">
    <w:name w:val="Основной текст1"/>
    <w:basedOn w:val="a"/>
    <w:link w:val="a6"/>
    <w:rsid w:val="00F0517A"/>
    <w:pPr>
      <w:widowControl w:val="0"/>
      <w:shd w:val="clear" w:color="auto" w:fill="FFFFFF"/>
      <w:spacing w:after="0" w:line="276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F0517A"/>
    <w:pPr>
      <w:widowControl w:val="0"/>
      <w:shd w:val="clear" w:color="auto" w:fill="FFFFFF"/>
      <w:spacing w:after="360" w:line="276" w:lineRule="auto"/>
      <w:ind w:left="21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Другое"/>
    <w:basedOn w:val="a"/>
    <w:link w:val="a7"/>
    <w:rsid w:val="00F0517A"/>
    <w:pPr>
      <w:widowControl w:val="0"/>
      <w:shd w:val="clear" w:color="auto" w:fill="FFFFFF"/>
      <w:spacing w:after="0" w:line="276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F0517A"/>
    <w:pPr>
      <w:widowControl w:val="0"/>
      <w:shd w:val="clear" w:color="auto" w:fill="FFFFFF"/>
      <w:spacing w:after="260" w:line="240" w:lineRule="auto"/>
      <w:ind w:firstLine="800"/>
      <w:jc w:val="both"/>
    </w:pPr>
    <w:rPr>
      <w:rFonts w:ascii="Times New Roman" w:eastAsia="Times New Roman" w:hAnsi="Times New Roman" w:cs="Times New Roman"/>
      <w:i/>
      <w:iCs/>
    </w:rPr>
  </w:style>
  <w:style w:type="table" w:styleId="a9">
    <w:name w:val="Table Grid"/>
    <w:basedOn w:val="a1"/>
    <w:uiPriority w:val="39"/>
    <w:rsid w:val="00783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321E0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21E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42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4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811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41DEC-4513-4D85-9877-90D4157B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2562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Jannat</dc:creator>
  <cp:keywords/>
  <dc:description/>
  <cp:lastModifiedBy>Jannat Habibullina</cp:lastModifiedBy>
  <cp:revision>2</cp:revision>
  <cp:lastPrinted>2023-08-17T06:40:00Z</cp:lastPrinted>
  <dcterms:created xsi:type="dcterms:W3CDTF">2024-09-16T05:13:00Z</dcterms:created>
  <dcterms:modified xsi:type="dcterms:W3CDTF">2024-09-16T05:13:00Z</dcterms:modified>
</cp:coreProperties>
</file>