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SURHONOZIQOVQATSANOATI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Arial" w:eastAsia="Times New Roman" w:hAnsi="Arial" w:cs="Arial"/>
          <w:color w:val="000000"/>
          <w:lang w:eastAsia="ru-RU"/>
        </w:rPr>
        <w:t xml:space="preserve">Республика </w:t>
      </w:r>
      <w:proofErr w:type="spellStart"/>
      <w:r w:rsidRPr="00185DCD">
        <w:rPr>
          <w:rFonts w:ascii="Arial" w:eastAsia="Times New Roman" w:hAnsi="Arial" w:cs="Arial"/>
          <w:color w:val="000000"/>
          <w:lang w:eastAsia="ru-RU"/>
        </w:rPr>
        <w:t>Узбекистан.Сурхандарьинская</w:t>
      </w:r>
      <w:proofErr w:type="spellEnd"/>
      <w:r w:rsidRPr="00185DCD">
        <w:rPr>
          <w:rFonts w:ascii="Arial" w:eastAsia="Times New Roman" w:hAnsi="Arial" w:cs="Arial"/>
          <w:color w:val="000000"/>
          <w:lang w:eastAsia="ru-RU"/>
        </w:rPr>
        <w:t xml:space="preserve"> область,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85DCD">
        <w:rPr>
          <w:rFonts w:ascii="Arial" w:eastAsia="Times New Roman" w:hAnsi="Arial" w:cs="Arial"/>
          <w:color w:val="000000"/>
          <w:lang w:eastAsia="ru-RU"/>
        </w:rPr>
        <w:t>город</w:t>
      </w:r>
      <w:proofErr w:type="gramEnd"/>
      <w:r w:rsidRPr="00185DCD">
        <w:rPr>
          <w:rFonts w:ascii="Arial" w:eastAsia="Times New Roman" w:hAnsi="Arial" w:cs="Arial"/>
          <w:color w:val="000000"/>
          <w:lang w:eastAsia="ru-RU"/>
        </w:rPr>
        <w:t xml:space="preserve"> Денау, улица </w:t>
      </w:r>
      <w:proofErr w:type="spellStart"/>
      <w:r w:rsidRPr="00185DCD">
        <w:rPr>
          <w:rFonts w:ascii="Arial" w:eastAsia="Times New Roman" w:hAnsi="Arial" w:cs="Arial"/>
          <w:color w:val="000000"/>
          <w:lang w:eastAsia="ru-RU"/>
        </w:rPr>
        <w:t>Фаррухий</w:t>
      </w:r>
      <w:proofErr w:type="spellEnd"/>
      <w:r w:rsidRPr="00185DCD">
        <w:rPr>
          <w:rFonts w:ascii="Arial" w:eastAsia="Times New Roman" w:hAnsi="Arial" w:cs="Arial"/>
          <w:color w:val="000000"/>
          <w:lang w:eastAsia="ru-RU"/>
        </w:rPr>
        <w:t>, 1</w:t>
      </w:r>
      <w:r w:rsidRPr="00185D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85DCD">
        <w:rPr>
          <w:rFonts w:ascii="Arial" w:eastAsia="Times New Roman" w:hAnsi="Arial" w:cs="Arial"/>
          <w:color w:val="000000"/>
          <w:lang w:eastAsia="ru-RU"/>
        </w:rPr>
        <w:t>.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185DCD">
        <w:rPr>
          <w:rFonts w:ascii="Arial" w:eastAsia="Times New Roman" w:hAnsi="Arial" w:cs="Arial"/>
          <w:b/>
          <w:bCs/>
          <w:color w:val="000000"/>
          <w:lang w:eastAsia="ru-RU"/>
        </w:rPr>
        <w:t>ИЗВЕЩЕНИЕ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85DCD">
        <w:rPr>
          <w:rFonts w:ascii="Arial" w:eastAsia="Times New Roman" w:hAnsi="Arial" w:cs="Arial"/>
          <w:b/>
          <w:bCs/>
          <w:color w:val="000000"/>
          <w:lang w:eastAsia="ru-RU"/>
        </w:rPr>
        <w:t>о</w:t>
      </w:r>
      <w:proofErr w:type="gramEnd"/>
      <w:r w:rsidRPr="00185DCD">
        <w:rPr>
          <w:rFonts w:ascii="Arial" w:eastAsia="Times New Roman" w:hAnsi="Arial" w:cs="Arial"/>
          <w:b/>
          <w:bCs/>
          <w:color w:val="000000"/>
          <w:lang w:eastAsia="ru-RU"/>
        </w:rPr>
        <w:t xml:space="preserve"> проведении внеочередного  общего собрания акционеров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АО «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en-US" w:eastAsia="ru-RU"/>
        </w:rPr>
        <w:t>SURHONOZIQOVQATSANOATI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</w:t>
      </w:r>
    </w:p>
    <w:bookmarkEnd w:id="0"/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:rsidR="00185DCD" w:rsidRPr="00185DCD" w:rsidRDefault="00185DCD" w:rsidP="00185DCD">
      <w:pPr>
        <w:spacing w:after="15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АО «</w:t>
      </w:r>
      <w:proofErr w:type="gramStart"/>
      <w:r w:rsidRPr="00185DCD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SURHONOZIQOVQATSANOATI</w:t>
      </w:r>
      <w:r w:rsidRPr="00185D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85D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</w:t>
      </w:r>
      <w:proofErr w:type="gramEnd"/>
      <w:r w:rsidRPr="00185D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извещает о проведении внеочередного общего собрания акционеров, которое состоится 20 сентября 2016 года в 15-00 часов  по адресу: Республика Узбекистан, Сурхандарьинская область, город Денау, улица </w:t>
      </w:r>
      <w:proofErr w:type="spellStart"/>
      <w:r w:rsidRPr="00185D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Фаррухий</w:t>
      </w:r>
      <w:proofErr w:type="spellEnd"/>
      <w:r w:rsidRPr="00185D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1</w:t>
      </w:r>
    </w:p>
    <w:p w:rsidR="00185DCD" w:rsidRPr="00185DCD" w:rsidRDefault="00185DCD" w:rsidP="00185DCD">
      <w:pPr>
        <w:spacing w:after="15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Arial" w:eastAsia="Times New Roman" w:hAnsi="Arial" w:cs="Arial"/>
          <w:color w:val="000000"/>
          <w:lang w:eastAsia="ru-RU"/>
        </w:rPr>
        <w:t xml:space="preserve">Дата формирования реестра акционеров для оповещения о </w:t>
      </w:r>
      <w:proofErr w:type="gramStart"/>
      <w:r w:rsidRPr="00185DCD">
        <w:rPr>
          <w:rFonts w:ascii="Arial" w:eastAsia="Times New Roman" w:hAnsi="Arial" w:cs="Arial"/>
          <w:color w:val="000000"/>
          <w:lang w:eastAsia="ru-RU"/>
        </w:rPr>
        <w:t>проведении  внеочередного</w:t>
      </w:r>
      <w:proofErr w:type="gramEnd"/>
      <w:r w:rsidRPr="00185DCD">
        <w:rPr>
          <w:rFonts w:ascii="Arial" w:eastAsia="Times New Roman" w:hAnsi="Arial" w:cs="Arial"/>
          <w:color w:val="000000"/>
          <w:lang w:eastAsia="ru-RU"/>
        </w:rPr>
        <w:t xml:space="preserve"> общего собрания акционеров АО «</w:t>
      </w:r>
      <w:r w:rsidRPr="00185DCD">
        <w:rPr>
          <w:rFonts w:ascii="Arial" w:eastAsia="Times New Roman" w:hAnsi="Arial" w:cs="Arial"/>
          <w:color w:val="000000"/>
          <w:lang w:val="en-US" w:eastAsia="ru-RU"/>
        </w:rPr>
        <w:t>SURHONOZIQOVQATSANOATI</w:t>
      </w:r>
      <w:r w:rsidRPr="00185DCD">
        <w:rPr>
          <w:rFonts w:ascii="Arial" w:eastAsia="Times New Roman" w:hAnsi="Arial" w:cs="Arial"/>
          <w:color w:val="000000"/>
          <w:lang w:eastAsia="ru-RU"/>
        </w:rPr>
        <w:t>»</w:t>
      </w:r>
      <w:r w:rsidRPr="00185DC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185DCD">
        <w:rPr>
          <w:rFonts w:ascii="Arial" w:eastAsia="Times New Roman" w:hAnsi="Arial" w:cs="Arial"/>
          <w:color w:val="000000"/>
          <w:lang w:eastAsia="ru-RU"/>
        </w:rPr>
        <w:t>  - 03 сентября 2016 года.</w:t>
      </w:r>
    </w:p>
    <w:p w:rsidR="00185DCD" w:rsidRPr="00185DCD" w:rsidRDefault="00185DCD" w:rsidP="00185DCD">
      <w:pPr>
        <w:spacing w:after="15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Arial" w:eastAsia="Times New Roman" w:hAnsi="Arial" w:cs="Arial"/>
          <w:color w:val="000000"/>
          <w:lang w:eastAsia="ru-RU"/>
        </w:rPr>
        <w:t xml:space="preserve">     Право на участие во </w:t>
      </w:r>
      <w:proofErr w:type="gramStart"/>
      <w:r w:rsidRPr="00185DCD">
        <w:rPr>
          <w:rFonts w:ascii="Arial" w:eastAsia="Times New Roman" w:hAnsi="Arial" w:cs="Arial"/>
          <w:color w:val="000000"/>
          <w:lang w:eastAsia="ru-RU"/>
        </w:rPr>
        <w:t>внеочередном  общем</w:t>
      </w:r>
      <w:proofErr w:type="gramEnd"/>
      <w:r w:rsidRPr="00185DCD">
        <w:rPr>
          <w:rFonts w:ascii="Arial" w:eastAsia="Times New Roman" w:hAnsi="Arial" w:cs="Arial"/>
          <w:color w:val="000000"/>
          <w:lang w:eastAsia="ru-RU"/>
        </w:rPr>
        <w:t xml:space="preserve"> собрании акционеров имеют акционеры, зафиксированные в реестре акционеров общества, сформированном по состоянию на 14 сентября 2016 года.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85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внеочередного  общего</w:t>
      </w:r>
      <w:proofErr w:type="gramEnd"/>
      <w:r w:rsidRPr="00185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собрания акционеров </w:t>
      </w:r>
      <w:r w:rsidRPr="00185D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АО «</w:t>
      </w:r>
      <w:r w:rsidRPr="00185DCD"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  <w:t>SURHONOZIQOVQATSANOATI</w:t>
      </w:r>
      <w:r w:rsidRPr="00185D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85DC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185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85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проводимого</w:t>
      </w:r>
      <w:proofErr w:type="gramEnd"/>
      <w:r w:rsidRPr="00185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20 сентября  2016 года.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5DCD" w:rsidRPr="00185DCD" w:rsidRDefault="00185DCD" w:rsidP="00185DCD">
      <w:pPr>
        <w:spacing w:after="15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1.Утверждение регламента внеочередного общего собрания акционеров АО «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SURHONOZIQOVQATSANOATI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185DCD" w:rsidRPr="00185DCD" w:rsidRDefault="00185DCD" w:rsidP="00185DCD">
      <w:pPr>
        <w:spacing w:after="15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85DCD" w:rsidRPr="00185DCD" w:rsidRDefault="00185DCD" w:rsidP="00185DCD">
      <w:pPr>
        <w:spacing w:after="15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2.Об увеличении Уставного капитала АО «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SURHONOZIQOVQATSANOATI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путем выпуска дополнительных акций.</w:t>
      </w:r>
    </w:p>
    <w:p w:rsidR="00185DCD" w:rsidRPr="00185DCD" w:rsidRDefault="00185DCD" w:rsidP="00185DCD">
      <w:pPr>
        <w:spacing w:after="15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85DCD" w:rsidRPr="00185DCD" w:rsidRDefault="00185DCD" w:rsidP="00185DCD">
      <w:pPr>
        <w:spacing w:after="15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 неприменении акционерами преимущественного права приобретения акций   дополнительного выпуска.</w:t>
      </w:r>
    </w:p>
    <w:p w:rsidR="00185DCD" w:rsidRPr="00185DCD" w:rsidRDefault="00185DCD" w:rsidP="00185DCD">
      <w:pPr>
        <w:spacing w:after="15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85DCD" w:rsidRPr="00185DCD" w:rsidRDefault="00185DCD" w:rsidP="00185DCD">
      <w:pPr>
        <w:spacing w:after="15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4.Утверждение Решения о дополнительном выпуске акций и Проспекта эмиссии ценных бумаг АО «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SURHONOZIQOVQATSANOATI</w:t>
      </w:r>
      <w:r w:rsidRPr="00185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 </w:t>
      </w:r>
    </w:p>
    <w:p w:rsidR="00185DCD" w:rsidRPr="00185DCD" w:rsidRDefault="00185DCD" w:rsidP="00185DCD">
      <w:pPr>
        <w:spacing w:after="15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5DCD" w:rsidRPr="00185DCD" w:rsidRDefault="00185DCD" w:rsidP="00185DCD">
      <w:pPr>
        <w:spacing w:after="15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5DCD">
        <w:rPr>
          <w:rFonts w:ascii="Arial" w:eastAsia="Times New Roman" w:hAnsi="Arial" w:cs="Arial"/>
          <w:color w:val="000000"/>
          <w:spacing w:val="-2"/>
          <w:sz w:val="21"/>
          <w:szCs w:val="2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"/>
        <w:gridCol w:w="9084"/>
      </w:tblGrid>
      <w:tr w:rsidR="00185DCD" w:rsidRPr="00185DCD" w:rsidTr="00185DCD">
        <w:tc>
          <w:tcPr>
            <w:tcW w:w="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DCD" w:rsidRPr="00185DCD" w:rsidRDefault="00185DCD" w:rsidP="00185DCD">
            <w:pPr>
              <w:spacing w:after="20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9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DCD" w:rsidRPr="00185DCD" w:rsidRDefault="00185DCD" w:rsidP="00185DCD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   Регистрация участников собрания </w:t>
            </w:r>
            <w:proofErr w:type="gramStart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состоится  20</w:t>
            </w:r>
            <w:proofErr w:type="gramEnd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сентября 2016 года </w:t>
            </w:r>
          </w:p>
          <w:p w:rsidR="00185DCD" w:rsidRPr="00185DCD" w:rsidRDefault="00185DCD" w:rsidP="00185DCD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14-00 по 15-00 часов  по  адресу: Республика Узбекистан. </w:t>
            </w:r>
            <w:proofErr w:type="gramStart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Сурхандарьинская  область</w:t>
            </w:r>
            <w:proofErr w:type="gramEnd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г.Дена</w:t>
            </w:r>
            <w:proofErr w:type="spellEnd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</w:t>
            </w:r>
            <w:r w:rsidRPr="0018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Фаррухий</w:t>
            </w:r>
            <w:proofErr w:type="spellEnd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</w:t>
            </w:r>
            <w:r w:rsidRPr="0018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  </w:t>
            </w:r>
          </w:p>
        </w:tc>
      </w:tr>
      <w:tr w:rsidR="00185DCD" w:rsidRPr="00185DCD" w:rsidTr="00185DCD">
        <w:tc>
          <w:tcPr>
            <w:tcW w:w="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DCD" w:rsidRPr="00185DCD" w:rsidRDefault="00185DCD" w:rsidP="00185DCD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DCD" w:rsidRPr="00185DCD" w:rsidRDefault="00185DCD" w:rsidP="00185DCD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 При себе иметь паспорт (для физических лиц), представителям акционеров - нотариально заверенную доверенность, представителям акционеров юридических лиц- доверенность, заверенную руководителем организации.</w:t>
            </w:r>
          </w:p>
          <w:p w:rsidR="00185DCD" w:rsidRPr="00185DCD" w:rsidRDefault="00185DCD" w:rsidP="00185DCD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    По вопросам организации и проведения внеочередного общего собрания </w:t>
            </w:r>
            <w:proofErr w:type="gramStart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акционеров ,</w:t>
            </w:r>
            <w:proofErr w:type="gramEnd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 также ознакомления материалов, подлежащими предоставлению акционерам при подготовке собрания, обращаться по адресу: </w:t>
            </w:r>
            <w:proofErr w:type="spellStart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г.Денау</w:t>
            </w:r>
            <w:proofErr w:type="spellEnd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 ул.</w:t>
            </w:r>
            <w:r w:rsidRPr="0018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Фаррухий</w:t>
            </w:r>
            <w:proofErr w:type="spellEnd"/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</w:t>
            </w:r>
            <w:r w:rsidRPr="00185D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85D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85DCD" w:rsidRPr="00185DCD" w:rsidRDefault="00185DCD" w:rsidP="00185DCD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z-Cyrl-UZ" w:eastAsia="ru-RU"/>
              </w:rPr>
              <w:t> </w:t>
            </w:r>
          </w:p>
          <w:p w:rsidR="00185DCD" w:rsidRPr="00185DCD" w:rsidRDefault="00185DCD" w:rsidP="00185DCD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z-Cyrl-UZ" w:eastAsia="ru-RU"/>
              </w:rPr>
              <w:t> </w:t>
            </w:r>
          </w:p>
          <w:p w:rsidR="00185DCD" w:rsidRPr="00185DCD" w:rsidRDefault="00185DCD" w:rsidP="00185DCD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 </w:t>
            </w:r>
          </w:p>
          <w:p w:rsidR="00185DCD" w:rsidRPr="00185DCD" w:rsidRDefault="00185DCD" w:rsidP="00185DCD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 </w:t>
            </w:r>
          </w:p>
          <w:p w:rsidR="00185DCD" w:rsidRPr="00185DCD" w:rsidRDefault="00185DCD" w:rsidP="00185DCD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 </w:t>
            </w:r>
          </w:p>
          <w:p w:rsidR="00185DCD" w:rsidRPr="00185DCD" w:rsidRDefault="00185DCD" w:rsidP="00185DCD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Наблюдательный совет</w:t>
            </w:r>
          </w:p>
          <w:p w:rsidR="00185DCD" w:rsidRPr="00185DCD" w:rsidRDefault="00185DCD" w:rsidP="00185DCD">
            <w:pPr>
              <w:spacing w:after="150" w:line="30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5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АО «</w:t>
            </w:r>
            <w:r w:rsidRPr="00185DC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SURHONOZIQOVQATSANOATI</w:t>
            </w:r>
            <w:r w:rsidRPr="00185D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</w:tr>
    </w:tbl>
    <w:p w:rsidR="002729C8" w:rsidRPr="00185DCD" w:rsidRDefault="002729C8" w:rsidP="00185DCD"/>
    <w:sectPr w:rsidR="002729C8" w:rsidRPr="00185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71"/>
    <w:rsid w:val="00185DCD"/>
    <w:rsid w:val="002729C8"/>
    <w:rsid w:val="0060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594FA-6B96-43CF-BB5C-A631AA1E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8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Латипов Отабек Шахриёрович</dc:creator>
  <cp:keywords/>
  <dc:description/>
  <cp:lastModifiedBy>Латипов Отабек Шахриёрович</cp:lastModifiedBy>
  <cp:revision>3</cp:revision>
  <dcterms:created xsi:type="dcterms:W3CDTF">2016-09-13T07:36:00Z</dcterms:created>
  <dcterms:modified xsi:type="dcterms:W3CDTF">2016-09-13T07:37:00Z</dcterms:modified>
</cp:coreProperties>
</file>