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73AC6" w14:textId="77777777" w:rsidR="00B200CA" w:rsidRPr="00273C00" w:rsidRDefault="00B200CA" w:rsidP="0087486B">
      <w:pPr>
        <w:widowControl w:val="0"/>
        <w:tabs>
          <w:tab w:val="left" w:pos="993"/>
          <w:tab w:val="center" w:pos="4946"/>
        </w:tabs>
        <w:autoSpaceDE w:val="0"/>
        <w:autoSpaceDN w:val="0"/>
        <w:adjustRightInd w:val="0"/>
        <w:spacing w:before="60" w:after="0" w:line="240" w:lineRule="auto"/>
        <w:ind w:right="3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Latn-UZ" w:eastAsia="ru-RU"/>
        </w:rPr>
      </w:pPr>
      <w:r w:rsidRPr="00273C00">
        <w:rPr>
          <w:rFonts w:ascii="Times New Roman" w:eastAsia="Times New Roman" w:hAnsi="Times New Roman" w:cs="Times New Roman"/>
          <w:b/>
          <w:sz w:val="28"/>
          <w:szCs w:val="28"/>
          <w:lang w:val="uz-Latn-UZ" w:eastAsia="ru-RU"/>
        </w:rPr>
        <w:t>“Mikrokreditbank” aksiyadorlik-tijorat banki aksiyadoriga</w:t>
      </w:r>
    </w:p>
    <w:p w14:paraId="7376B523" w14:textId="77777777" w:rsidR="00B200CA" w:rsidRPr="00273C00" w:rsidRDefault="00B200CA" w:rsidP="0087486B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Latn-UZ"/>
        </w:rPr>
      </w:pPr>
    </w:p>
    <w:p w14:paraId="2EE09B53" w14:textId="77777777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 xml:space="preserve">“Mikrokreditbank” aksiyadorlik-tijorat banki Kuzatuv kengashi Aksiyadorlarning navbatdan tashqari umumiy yigʻilishi 2025-yil 26-iyun kuni, soat 17:00 dan boshlab, Toshkent shahri, 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val="uz-Latn-UZ" w:eastAsia="ru-RU"/>
        </w:rPr>
        <w:t xml:space="preserve">Amir Temur shox koʻchasi, 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val="uz-Latn-UZ" w:eastAsia="ru-RU"/>
        </w:rPr>
        <w:br/>
      </w:r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4-uy manzilida joylashgan “Mikrokreditbank” ATB majlislar zalida oʻtkazilishini ma’lum qiladi.</w:t>
      </w:r>
    </w:p>
    <w:p w14:paraId="79B37A91" w14:textId="77777777" w:rsidR="00BE36F2" w:rsidRPr="00BE36F2" w:rsidRDefault="00BE36F2" w:rsidP="00BE36F2">
      <w:pPr>
        <w:spacing w:before="60" w:after="6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/>
          <w:sz w:val="28"/>
          <w:szCs w:val="28"/>
          <w:lang w:val="uz-Latn-UZ" w:eastAsia="ru-RU"/>
        </w:rPr>
        <w:t>Yigʻilish kun tartibi:</w:t>
      </w:r>
    </w:p>
    <w:p w14:paraId="75720E73" w14:textId="13739E29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z-Latn-UZ" w:eastAsia="ru-RU"/>
        </w:rPr>
        <w:t>1. 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val="uz-Latn-UZ" w:eastAsia="ru-RU"/>
        </w:rPr>
        <w:t>“Mikrokreditbank” aksiyadorlik-tijorat banki Aksiyadorlarining navbatdan tashqari umumiy yigʻilishi reglamentini tasdiqlash.</w:t>
      </w:r>
    </w:p>
    <w:p w14:paraId="33A142B2" w14:textId="24DE70CB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z-Latn-UZ" w:eastAsia="ru-RU"/>
        </w:rPr>
        <w:t>2. 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val="uz-Latn-UZ" w:eastAsia="ru-RU"/>
        </w:rPr>
        <w:t>“Mikrokreditbank” aksiyadorlik-tijorat banki Kuzatuv kengashi a’zolarini saylash.</w:t>
      </w:r>
    </w:p>
    <w:p w14:paraId="4C887650" w14:textId="77777777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“Mikrokreditbank” ATB Kuzatuv kengashining 2025-yil 30-maydagi majlisi qaroriga asosan, Aksiyadorlarning navbatdan tashqari umumiy yigʻilishida ishtirok etish huquqiga ega boʻlgan aksiyadorlar reyestri 2025-yil 20-iyun kuni holatiga hamda Aksiyadorlarning navbatdan tashqari umumiy yigʻilishi oʻtkazilishi haqida aksiyadorlarga xabar qilish uchun aksiyadorlar reyestri 2025-yil 30-may kuni holatiga tuziladi.</w:t>
      </w:r>
    </w:p>
    <w:p w14:paraId="2A2FB820" w14:textId="77777777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36F2">
        <w:rPr>
          <w:rFonts w:ascii="Times New Roman" w:eastAsia="Calibri" w:hAnsi="Times New Roman" w:cs="Times New Roman"/>
          <w:sz w:val="28"/>
          <w:szCs w:val="28"/>
          <w:lang w:val="uz-Latn-UZ"/>
        </w:rPr>
        <w:t>Aksiyadorlarni roʻyxatga olish 2025-yil 26-iyun kuni soat 16:00 dan 17:00 gacha davom etadi.</w:t>
      </w:r>
    </w:p>
    <w:p w14:paraId="03B76E08" w14:textId="77777777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Aksiyadorlar umumiy yigʻilishda shaxsini tasdiqlovchi hujjat va yozma shaklda tuzilgan ishonchnoma asosida qatnashadi, yuridik shaxs nomidan berilgan ishonchnoma qonunchilikda belgilangan tartibda, jismoniy shaxs nomidan berilgan ishonchnoma notarial tasdiqlangan boʻlishi kerak.</w:t>
      </w:r>
    </w:p>
    <w:p w14:paraId="2F04EA8B" w14:textId="77777777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Aksiyadorlarning umumiy yigʻilishida videokonferens-aloqa tarzida ishtirok etuvchi aksiyadorlarga bu haqda qoʻshimcha ma’lumot beriladi.</w:t>
      </w:r>
    </w:p>
    <w:p w14:paraId="6AA6B4D4" w14:textId="77777777" w:rsidR="00BE36F2" w:rsidRPr="00BE36F2" w:rsidRDefault="00BE36F2" w:rsidP="00BE36F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Yigʻilish oʻtkazish boʻyicha qoʻshimcha axborot, unda koʻriladigan masalalarning hujjatlari bilan yuqoridagi manzilga va quyidagi telefon raqamlariga murojaat qilish hamda bankning korporativ veb-sayti (</w:t>
      </w:r>
      <w:hyperlink r:id="rId4" w:history="1">
        <w:r w:rsidRPr="00BE36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z-Latn-UZ" w:eastAsia="ru-RU"/>
          </w:rPr>
          <w:t>www.mikrokreditbank.uz</w:t>
        </w:r>
      </w:hyperlink>
      <w:r w:rsidRPr="00BE36F2"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  <w:t>) orqali tanishish mumkin.</w:t>
      </w:r>
    </w:p>
    <w:p w14:paraId="1EBD6C34" w14:textId="77777777" w:rsidR="00BE36F2" w:rsidRDefault="00BE36F2" w:rsidP="0087486B">
      <w:pPr>
        <w:spacing w:before="6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</w:p>
    <w:p w14:paraId="3375ED0A" w14:textId="0499E39B" w:rsidR="00B200CA" w:rsidRPr="00273C00" w:rsidRDefault="005A6B60" w:rsidP="0087486B">
      <w:pPr>
        <w:spacing w:before="6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  <w:r w:rsidRPr="005A6B60">
        <w:rPr>
          <w:rFonts w:ascii="Times New Roman" w:hAnsi="Times New Roman" w:cs="Times New Roman"/>
          <w:b/>
          <w:sz w:val="28"/>
          <w:szCs w:val="28"/>
          <w:lang w:val="uz-Latn-UZ"/>
        </w:rPr>
        <w:t>Tel: 998 (71) 202-99-99 (1217, 1218)</w:t>
      </w:r>
    </w:p>
    <w:p w14:paraId="589E95AA" w14:textId="77777777" w:rsidR="005A6B60" w:rsidRDefault="00B200CA" w:rsidP="0087486B">
      <w:pPr>
        <w:spacing w:before="60"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z-Latn-UZ"/>
        </w:rPr>
        <w:sectPr w:rsidR="005A6B60" w:rsidSect="0087486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273C00">
        <w:rPr>
          <w:rFonts w:ascii="Times New Roman" w:hAnsi="Times New Roman" w:cs="Times New Roman"/>
          <w:b/>
          <w:sz w:val="28"/>
          <w:szCs w:val="28"/>
          <w:lang w:val="uz-Latn-UZ"/>
        </w:rPr>
        <w:t>Bank Kuzatuv kengashi</w:t>
      </w:r>
    </w:p>
    <w:p w14:paraId="4E13735F" w14:textId="5C408F15" w:rsidR="00F56AFF" w:rsidRDefault="005A6B60" w:rsidP="00BD4622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Latn-UZ"/>
        </w:rPr>
      </w:pPr>
      <w:r w:rsidRPr="005A6B60">
        <w:rPr>
          <w:rFonts w:ascii="Times New Roman" w:hAnsi="Times New Roman" w:cs="Times New Roman"/>
          <w:b/>
          <w:sz w:val="28"/>
          <w:szCs w:val="28"/>
          <w:lang w:val="uz-Latn-UZ"/>
        </w:rPr>
        <w:lastRenderedPageBreak/>
        <w:t>Акционер</w:t>
      </w:r>
      <w:r>
        <w:rPr>
          <w:rFonts w:ascii="Times New Roman" w:hAnsi="Times New Roman" w:cs="Times New Roman"/>
          <w:b/>
          <w:sz w:val="28"/>
          <w:szCs w:val="28"/>
        </w:rPr>
        <w:t xml:space="preserve">ам </w:t>
      </w:r>
      <w:r w:rsidRPr="005A6B60">
        <w:rPr>
          <w:rFonts w:ascii="Times New Roman" w:hAnsi="Times New Roman" w:cs="Times New Roman"/>
          <w:b/>
          <w:sz w:val="28"/>
          <w:szCs w:val="28"/>
          <w:lang w:val="uz-Latn-UZ"/>
        </w:rPr>
        <w:t>Акционерно-коммер</w:t>
      </w:r>
      <w:r>
        <w:rPr>
          <w:rFonts w:ascii="Times New Roman" w:hAnsi="Times New Roman" w:cs="Times New Roman"/>
          <w:b/>
          <w:sz w:val="28"/>
          <w:szCs w:val="28"/>
          <w:lang w:val="uz-Latn-UZ"/>
        </w:rPr>
        <w:t>ческого банка «Микрокредитбанк»</w:t>
      </w:r>
    </w:p>
    <w:p w14:paraId="33BE07AC" w14:textId="1C3932AB" w:rsidR="005A6B60" w:rsidRDefault="005A6B60" w:rsidP="005A6B60">
      <w:pPr>
        <w:spacing w:before="6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</w:p>
    <w:p w14:paraId="7940E6D1" w14:textId="77777777" w:rsidR="005A6B60" w:rsidRPr="005A6B60" w:rsidRDefault="005A6B60" w:rsidP="005A6B60">
      <w:pPr>
        <w:spacing w:before="6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АКЦИОНЕРЫ!</w:t>
      </w:r>
    </w:p>
    <w:p w14:paraId="49E3E945" w14:textId="11370A4F" w:rsidR="005A6B60" w:rsidRPr="005A6B60" w:rsidRDefault="00BE36F2" w:rsidP="005A6B60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Наблюдательный совет Акционерно-коммерческого банка «Микрокредитбанк» сообщает о проведении внеочередного Общего собрание акционеров 26 июня 2025 года с 17:00 часов, в зале заседания АКБ «Микрокредитбанк» по адресу: город Ташкент, проспект Амира Темура, дом 4.</w:t>
      </w:r>
    </w:p>
    <w:p w14:paraId="4778D3F5" w14:textId="77777777" w:rsidR="005A6B60" w:rsidRPr="005A6B60" w:rsidRDefault="005A6B60" w:rsidP="005A6B60">
      <w:pPr>
        <w:spacing w:before="6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 собрания:</w:t>
      </w:r>
    </w:p>
    <w:p w14:paraId="393C7FE9" w14:textId="6E24273D" w:rsidR="00BE36F2" w:rsidRPr="00BE36F2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Утверждение регламента внеочередного Общего собрания акционеров Акционерно-коммерческого банка «Микрокредитбанк».</w:t>
      </w:r>
    </w:p>
    <w:p w14:paraId="6103F0A0" w14:textId="370532B4" w:rsidR="00BE36F2" w:rsidRPr="00BE36F2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Избрание членов Наблюдательного совета Акционерно-коммерческого банка «Микрокредитбанк».</w:t>
      </w:r>
    </w:p>
    <w:p w14:paraId="12DE4FE6" w14:textId="5D7704B9" w:rsidR="00BE36F2" w:rsidRPr="00BE36F2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решения заседания Наблюдательного совета АКБ «Микрокредитбанк» от 30 мая 2025 года формируются реестр акционеров для проведения внеочередного Общего собрания акционеров на 20 июня 2025 года и реестр акционеров для оповещения о проведении внеочередного Общего собрания акционеров на 30 мая 2025 года.</w:t>
      </w:r>
    </w:p>
    <w:p w14:paraId="5CD0B1D2" w14:textId="3ABC4C44" w:rsidR="00BE36F2" w:rsidRPr="00BE36F2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Регистрация акционеров продолжится с 16:00 часов до 17:00 часов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 июня 2025 года.</w:t>
      </w:r>
    </w:p>
    <w:p w14:paraId="4D429F6D" w14:textId="77777777" w:rsidR="00BE36F2" w:rsidRPr="00BE36F2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Акционеры участвуют на общем собрании на основании документа, удостоверяющего личность и доверенности, оформленной в письменной форме, доверенность, выданная от имени юридического лица, должна быть заверена в установленном порядке законодательства, а доверенность, выданная от имени физического лица, должна быть нотариально заверена.</w:t>
      </w:r>
    </w:p>
    <w:p w14:paraId="0FEB0625" w14:textId="77777777" w:rsidR="00BE36F2" w:rsidRPr="00BE36F2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Общее собрания акционеров проводится в режиме видеоконференцсвязи, то об этом будет предоставлена дополнительная информация.</w:t>
      </w:r>
    </w:p>
    <w:p w14:paraId="1021501C" w14:textId="64C69A07" w:rsidR="005A6B60" w:rsidRPr="005A6B60" w:rsidRDefault="00BE36F2" w:rsidP="00BE36F2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дополнительной информацией о проведении собрания и материалами по вопросам, рассматриваемым на нем, можно познакомиться, обратившись по вышеуказанному адресу, и следующим телефонам, а также через корпоративный веб-сайт банка: (www.mikrokreditbank.uz).</w:t>
      </w:r>
      <w:bookmarkStart w:id="0" w:name="_GoBack"/>
      <w:bookmarkEnd w:id="0"/>
    </w:p>
    <w:p w14:paraId="4E782701" w14:textId="77777777" w:rsidR="005A6B60" w:rsidRDefault="005A6B60" w:rsidP="005A6B60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0B03A8" w14:textId="187B54FD" w:rsidR="005A6B60" w:rsidRPr="005A6B60" w:rsidRDefault="005A6B60" w:rsidP="005A6B60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Тел: 998 (71) 202-99-99 (</w:t>
      </w:r>
      <w:r w:rsidRPr="005A6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1217, 1218</w:t>
      </w:r>
      <w:r w:rsidRPr="005A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6983ACA" w14:textId="77777777" w:rsidR="005A6B60" w:rsidRPr="005A6B60" w:rsidRDefault="005A6B60" w:rsidP="005A6B60">
      <w:pPr>
        <w:spacing w:before="6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7843818"/>
      <w:r w:rsidRPr="005A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Наблюдательный совет</w:t>
      </w:r>
      <w:bookmarkEnd w:id="1"/>
      <w:r w:rsidRPr="005A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Банка</w:t>
      </w:r>
    </w:p>
    <w:p w14:paraId="59599426" w14:textId="77777777" w:rsidR="005A6B60" w:rsidRPr="005A6B60" w:rsidRDefault="005A6B60" w:rsidP="005A6B60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z-Latn-UZ"/>
        </w:rPr>
      </w:pPr>
    </w:p>
    <w:sectPr w:rsidR="005A6B60" w:rsidRPr="005A6B60" w:rsidSect="008748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B6"/>
    <w:rsid w:val="00066809"/>
    <w:rsid w:val="00273C00"/>
    <w:rsid w:val="005A6B60"/>
    <w:rsid w:val="007020A1"/>
    <w:rsid w:val="007C5CD6"/>
    <w:rsid w:val="0087486B"/>
    <w:rsid w:val="009476B6"/>
    <w:rsid w:val="00993E40"/>
    <w:rsid w:val="00AE07A8"/>
    <w:rsid w:val="00B200CA"/>
    <w:rsid w:val="00BD4622"/>
    <w:rsid w:val="00BE36F2"/>
    <w:rsid w:val="00C11B4F"/>
    <w:rsid w:val="00C4780B"/>
    <w:rsid w:val="00D26C97"/>
    <w:rsid w:val="00F5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B990"/>
  <w15:chartTrackingRefBased/>
  <w15:docId w15:val="{B9AB7666-BF1B-4DA8-B268-7F64456C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0C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0A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A6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krokredit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Turdibekov</dc:creator>
  <cp:keywords/>
  <dc:description/>
  <cp:lastModifiedBy>Zafar Turdibekov</cp:lastModifiedBy>
  <cp:revision>17</cp:revision>
  <dcterms:created xsi:type="dcterms:W3CDTF">2023-12-05T09:45:00Z</dcterms:created>
  <dcterms:modified xsi:type="dcterms:W3CDTF">2025-06-02T05:00:00Z</dcterms:modified>
</cp:coreProperties>
</file>